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47" w:rsidRPr="00C74347" w:rsidRDefault="00C74347" w:rsidP="00C7434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4347">
        <w:rPr>
          <w:rFonts w:ascii="Times New Roman" w:hAnsi="Times New Roman" w:cs="Times New Roman"/>
          <w:sz w:val="28"/>
          <w:szCs w:val="28"/>
        </w:rPr>
        <w:t xml:space="preserve">Доклад начальника управления образования муниципального образования Курганинский район </w:t>
      </w:r>
      <w:r>
        <w:rPr>
          <w:rFonts w:ascii="Times New Roman" w:hAnsi="Times New Roman" w:cs="Times New Roman"/>
          <w:sz w:val="28"/>
          <w:szCs w:val="28"/>
        </w:rPr>
        <w:t>29.08.2025</w:t>
      </w:r>
      <w:r w:rsidRPr="00C743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7179" w:rsidRPr="004A34FA" w:rsidRDefault="00847179" w:rsidP="004A34F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65FBB" w:rsidRPr="0090018F" w:rsidRDefault="00465FBB" w:rsidP="00465FBB">
      <w:pPr>
        <w:pStyle w:val="a8"/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0018F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«Система образования </w:t>
      </w:r>
      <w:r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 xml:space="preserve">Курганинского района </w:t>
      </w:r>
      <w:r w:rsidRPr="0090018F">
        <w:rPr>
          <w:rFonts w:ascii="Times New Roman" w:hAnsi="Times New Roman" w:cs="Times New Roman"/>
          <w:b/>
          <w:bCs/>
          <w:color w:val="273350"/>
          <w:sz w:val="28"/>
          <w:szCs w:val="28"/>
          <w:shd w:val="clear" w:color="auto" w:fill="FFFFFF"/>
        </w:rPr>
        <w:t>как пространство возможностей: вызовы и векторы развития».</w:t>
      </w:r>
    </w:p>
    <w:p w:rsidR="00847179" w:rsidRPr="00847179" w:rsidRDefault="00847179" w:rsidP="005E5E2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EF3" w:rsidRPr="00C74347" w:rsidRDefault="00DE4EF3" w:rsidP="005E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347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C74347" w:rsidRPr="00C74347">
        <w:rPr>
          <w:rFonts w:ascii="Times New Roman" w:hAnsi="Times New Roman" w:cs="Times New Roman"/>
          <w:sz w:val="28"/>
          <w:szCs w:val="28"/>
        </w:rPr>
        <w:t xml:space="preserve">уважаемые Андрей Николаевич, гости, </w:t>
      </w:r>
      <w:r w:rsidR="00772AB3">
        <w:rPr>
          <w:rFonts w:ascii="Times New Roman" w:hAnsi="Times New Roman" w:cs="Times New Roman"/>
          <w:sz w:val="28"/>
          <w:szCs w:val="28"/>
        </w:rPr>
        <w:t>коллеги</w:t>
      </w:r>
      <w:r w:rsidRPr="00C74347">
        <w:rPr>
          <w:rFonts w:ascii="Times New Roman" w:hAnsi="Times New Roman" w:cs="Times New Roman"/>
          <w:sz w:val="28"/>
          <w:szCs w:val="28"/>
        </w:rPr>
        <w:t>!</w:t>
      </w:r>
    </w:p>
    <w:p w:rsidR="0094000E" w:rsidRDefault="0094000E" w:rsidP="005E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F91" w:rsidRPr="00772AB3" w:rsidRDefault="00215F91" w:rsidP="00215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Мы все понимаем, что образование относится к одному из важнейших направлений государственной политики, являясь стратегическим ресурсом для социального, экономического, культурного и духовного развития общества, обеспечения государственного суверенитета и лидирующих позиций стра</w:t>
      </w:r>
      <w:r w:rsidR="00C74347" w:rsidRPr="00772AB3">
        <w:rPr>
          <w:rFonts w:ascii="Times New Roman" w:hAnsi="Times New Roman" w:cs="Times New Roman"/>
          <w:sz w:val="28"/>
          <w:szCs w:val="28"/>
        </w:rPr>
        <w:t>ны в международном сообществе.</w:t>
      </w:r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C08" w:rsidRPr="00AB68C2" w:rsidRDefault="0094000E" w:rsidP="00AB68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2A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целью нашего традиционного августовского педсовета является подведение итогов прошлого учебного года, формирование общих подходов к управлению муниципальной системой образования, создание пространства для открытого диалога участников образовательных отношений по вопросам воспитания и повышения качест</w:t>
      </w:r>
      <w:r w:rsidR="00B44AC2" w:rsidRPr="00772A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 обучения, подготовки кадров, а также</w:t>
      </w:r>
      <w:r w:rsidRPr="00772A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определение перспектив на 2025-2026 учебный год в соответствии с приоритетными направлениями государственной политики в сфере образования.</w:t>
      </w:r>
    </w:p>
    <w:p w:rsidR="00461ED8" w:rsidRDefault="00461ED8" w:rsidP="00C74347">
      <w:pPr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4347" w:rsidRPr="00772AB3" w:rsidRDefault="00C74347" w:rsidP="00C74347">
      <w:pPr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B2EEC" w:rsidRPr="00772AB3" w:rsidRDefault="00BB2EEC" w:rsidP="00BB2EEC">
      <w:pPr>
        <w:pStyle w:val="20"/>
        <w:shd w:val="clear" w:color="auto" w:fill="auto"/>
        <w:spacing w:before="0" w:after="0" w:line="240" w:lineRule="auto"/>
        <w:ind w:firstLine="743"/>
        <w:jc w:val="both"/>
      </w:pPr>
      <w:r w:rsidRPr="00772AB3">
        <w:t xml:space="preserve">Доступность и высокое качество образования, комфортные и безопасные условия обучения и воспитания детей, забота об их здоровье, обеспечение качественного питания обучающихся и воспитанников, достойная заработная плата педагогов, реализация мероприятий кадровой политики - именно эти приоритеты определяют реальные объемы поддержки образования со стороны органов местного самоуправления и общества в целом. </w:t>
      </w:r>
    </w:p>
    <w:p w:rsidR="00BB2EEC" w:rsidRPr="00772AB3" w:rsidRDefault="00BB2EEC" w:rsidP="00BB2EEC">
      <w:pPr>
        <w:pStyle w:val="20"/>
        <w:shd w:val="clear" w:color="auto" w:fill="auto"/>
        <w:spacing w:before="0" w:after="60" w:line="322" w:lineRule="exact"/>
        <w:ind w:firstLine="740"/>
        <w:jc w:val="both"/>
      </w:pPr>
      <w:r w:rsidRPr="00772AB3">
        <w:t xml:space="preserve"> Мы благодарны главе района Андрею Николаевичу, </w:t>
      </w:r>
      <w:r w:rsidR="00461ED8">
        <w:t xml:space="preserve">Совету депутатов, </w:t>
      </w:r>
      <w:r w:rsidRPr="00772AB3">
        <w:t xml:space="preserve">администрации района, депутатам законодательного собрания Краснодарского края, главам поселений за </w:t>
      </w:r>
      <w:r w:rsidR="00831CDB" w:rsidRPr="00772AB3">
        <w:t>всестороннюю помощь и содействие</w:t>
      </w:r>
      <w:r w:rsidRPr="00772AB3">
        <w:t xml:space="preserve">. </w:t>
      </w:r>
    </w:p>
    <w:p w:rsidR="000025DB" w:rsidRPr="00EC10B6" w:rsidRDefault="000025DB" w:rsidP="00002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0B6">
        <w:rPr>
          <w:rFonts w:ascii="Times New Roman" w:hAnsi="Times New Roman"/>
          <w:sz w:val="28"/>
          <w:szCs w:val="28"/>
        </w:rPr>
        <w:t xml:space="preserve">Безопасность детей и работников остается одной из приоритетных задач. </w:t>
      </w:r>
    </w:p>
    <w:p w:rsidR="002B3DF2" w:rsidRPr="00AB68C2" w:rsidRDefault="000025DB" w:rsidP="00AB68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0B6">
        <w:rPr>
          <w:rFonts w:ascii="Times New Roman" w:hAnsi="Times New Roman"/>
          <w:sz w:val="28"/>
          <w:szCs w:val="28"/>
        </w:rPr>
        <w:t>Охрана образовательных учреждений осуществляется за счет</w:t>
      </w:r>
      <w:r>
        <w:rPr>
          <w:rFonts w:ascii="Times New Roman" w:hAnsi="Times New Roman"/>
          <w:sz w:val="28"/>
          <w:szCs w:val="28"/>
        </w:rPr>
        <w:t xml:space="preserve"> муниципальных средств. Ежегодно реализуются мероприятия антитеррористической и противопожарной направленности. В этом учебном году на эти цели </w:t>
      </w:r>
      <w:r w:rsidR="00AB68C2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>выделено 69,6 млн.</w:t>
      </w:r>
    </w:p>
    <w:p w:rsidR="005F4E8C" w:rsidRDefault="005F4E8C" w:rsidP="005F4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качественного и здорового питания наших детей – это один из ключевых приоритетов, ведь от этого напрямую зависит их здоровье, успеваемость и общее благополучие.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 2024-25 учебном году на организацию питания школьников и воспитанников ДОУ работниками муниципального учреждения «Центр снабжения и эксплуатации» было выделено более 50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proofErr w:type="gramEnd"/>
      <w:r w:rsidR="00D61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районного бюджета.</w:t>
      </w:r>
    </w:p>
    <w:p w:rsidR="005F4E8C" w:rsidRPr="00671199" w:rsidRDefault="005F4E8C" w:rsidP="005F4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1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внимание уделяется организации питания для льготных категорий учащихся, включая детей с ограниченными возможностями здоровья </w:t>
      </w:r>
      <w:r w:rsidRPr="00F9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</w:t>
      </w:r>
      <w:r w:rsidRPr="00F9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инвалидов, детей из многодетных семей, </w:t>
      </w:r>
      <w:r w:rsidRPr="00F97AE7">
        <w:rPr>
          <w:rFonts w:ascii="Times New Roman" w:hAnsi="Times New Roman" w:cs="Times New Roman"/>
          <w:sz w:val="28"/>
          <w:szCs w:val="28"/>
        </w:rPr>
        <w:t>детей участников СВО</w:t>
      </w:r>
      <w:r w:rsidR="00D61358">
        <w:rPr>
          <w:rFonts w:ascii="Times New Roman" w:hAnsi="Times New Roman" w:cs="Times New Roman"/>
          <w:sz w:val="28"/>
          <w:szCs w:val="28"/>
        </w:rPr>
        <w:t>.</w:t>
      </w:r>
    </w:p>
    <w:p w:rsidR="001D747A" w:rsidRPr="001D747A" w:rsidRDefault="001D747A" w:rsidP="001D7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47A">
        <w:rPr>
          <w:rFonts w:ascii="Times New Roman" w:hAnsi="Times New Roman"/>
          <w:sz w:val="28"/>
          <w:szCs w:val="28"/>
        </w:rPr>
        <w:t xml:space="preserve">На подготовку образовательных организаций к новому учебному году выделены денежные средства в размере 183, 9 </w:t>
      </w:r>
      <w:proofErr w:type="spellStart"/>
      <w:proofErr w:type="gramStart"/>
      <w:r w:rsidRPr="001D747A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1D747A">
        <w:rPr>
          <w:rFonts w:ascii="Times New Roman" w:hAnsi="Times New Roman"/>
          <w:sz w:val="28"/>
          <w:szCs w:val="28"/>
        </w:rPr>
        <w:t>, из них из краевого бюджета – 78,4 млн. , из муниципального бюджета – 105,4 млн.</w:t>
      </w:r>
    </w:p>
    <w:p w:rsidR="001D747A" w:rsidRPr="00514F64" w:rsidRDefault="001D747A" w:rsidP="001D7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957">
        <w:rPr>
          <w:rFonts w:ascii="Times New Roman" w:hAnsi="Times New Roman"/>
          <w:sz w:val="28"/>
          <w:szCs w:val="28"/>
        </w:rPr>
        <w:t>Эти средства были направлены на работы по капитальному и текущему ремонтам, обновление материально-технической базы, и</w:t>
      </w:r>
      <w:r w:rsidRPr="00514F64">
        <w:rPr>
          <w:rFonts w:ascii="Times New Roman" w:hAnsi="Times New Roman"/>
          <w:sz w:val="28"/>
          <w:szCs w:val="28"/>
        </w:rPr>
        <w:t>зготовление проектной документации и прохождение государственной экспертизы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4F64">
        <w:rPr>
          <w:rFonts w:ascii="Times New Roman" w:hAnsi="Times New Roman"/>
          <w:sz w:val="28"/>
          <w:szCs w:val="28"/>
        </w:rPr>
        <w:t>приобретение оборудования на пищеблок</w:t>
      </w:r>
      <w:r>
        <w:rPr>
          <w:rFonts w:ascii="Times New Roman" w:hAnsi="Times New Roman"/>
          <w:sz w:val="28"/>
          <w:szCs w:val="28"/>
        </w:rPr>
        <w:t>и,</w:t>
      </w:r>
      <w:r w:rsidRPr="00514F64">
        <w:rPr>
          <w:rFonts w:ascii="Times New Roman" w:hAnsi="Times New Roman"/>
          <w:sz w:val="28"/>
          <w:szCs w:val="28"/>
        </w:rPr>
        <w:t xml:space="preserve"> </w:t>
      </w:r>
      <w:r w:rsidR="00461ED8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автобусов для подвоза детей, п</w:t>
      </w:r>
      <w:r w:rsidRPr="00514F64">
        <w:rPr>
          <w:rFonts w:ascii="Times New Roman" w:hAnsi="Times New Roman"/>
          <w:sz w:val="28"/>
          <w:szCs w:val="28"/>
        </w:rPr>
        <w:t>риведение в соот</w:t>
      </w:r>
      <w:r>
        <w:rPr>
          <w:rFonts w:ascii="Times New Roman" w:hAnsi="Times New Roman"/>
          <w:sz w:val="28"/>
          <w:szCs w:val="28"/>
        </w:rPr>
        <w:t xml:space="preserve">ветствие доступности учреждения для маломобильных граждан, </w:t>
      </w:r>
      <w:r w:rsidRPr="00D12957">
        <w:rPr>
          <w:rFonts w:ascii="Times New Roman" w:hAnsi="Times New Roman"/>
          <w:sz w:val="28"/>
          <w:szCs w:val="28"/>
        </w:rPr>
        <w:t xml:space="preserve">устранение нарушений, выявленных надзорными органами, </w:t>
      </w:r>
      <w:r w:rsidRPr="00514F64">
        <w:rPr>
          <w:rFonts w:ascii="Times New Roman" w:hAnsi="Times New Roman"/>
          <w:sz w:val="28"/>
          <w:szCs w:val="28"/>
        </w:rPr>
        <w:t>приобретение учебников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514F64">
        <w:rPr>
          <w:rFonts w:ascii="Times New Roman" w:hAnsi="Times New Roman"/>
          <w:sz w:val="28"/>
          <w:szCs w:val="28"/>
        </w:rPr>
        <w:t>посуды для пищеблоков краски и строительных материалов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4F64">
        <w:rPr>
          <w:rFonts w:ascii="Times New Roman" w:hAnsi="Times New Roman"/>
          <w:sz w:val="28"/>
          <w:szCs w:val="28"/>
        </w:rPr>
        <w:t>охранные мероприятия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4F64">
        <w:rPr>
          <w:rFonts w:ascii="Times New Roman" w:hAnsi="Times New Roman"/>
          <w:sz w:val="28"/>
          <w:szCs w:val="28"/>
        </w:rPr>
        <w:t>техническое обслуживание видеонаблюдения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12957">
        <w:rPr>
          <w:rFonts w:ascii="Times New Roman" w:hAnsi="Times New Roman"/>
          <w:sz w:val="28"/>
          <w:szCs w:val="28"/>
        </w:rPr>
        <w:t>пожарн</w:t>
      </w:r>
      <w:r>
        <w:rPr>
          <w:rFonts w:ascii="Times New Roman" w:hAnsi="Times New Roman"/>
          <w:sz w:val="28"/>
          <w:szCs w:val="28"/>
        </w:rPr>
        <w:t>ого</w:t>
      </w:r>
      <w:r w:rsidRPr="00D12957">
        <w:rPr>
          <w:rFonts w:ascii="Times New Roman" w:hAnsi="Times New Roman"/>
          <w:sz w:val="28"/>
          <w:szCs w:val="28"/>
        </w:rPr>
        <w:t> мониторинг</w:t>
      </w:r>
      <w:r>
        <w:rPr>
          <w:rFonts w:ascii="Times New Roman" w:hAnsi="Times New Roman"/>
          <w:sz w:val="28"/>
          <w:szCs w:val="28"/>
        </w:rPr>
        <w:t>а.</w:t>
      </w:r>
      <w:r w:rsidRPr="00000ACC">
        <w:rPr>
          <w:rFonts w:ascii="Times New Roman" w:hAnsi="Times New Roman"/>
          <w:sz w:val="28"/>
          <w:szCs w:val="28"/>
        </w:rPr>
        <w:t xml:space="preserve"> </w:t>
      </w:r>
      <w:r w:rsidRPr="00514F64">
        <w:rPr>
          <w:rFonts w:ascii="Times New Roman" w:hAnsi="Times New Roman"/>
          <w:sz w:val="28"/>
          <w:szCs w:val="28"/>
        </w:rPr>
        <w:t xml:space="preserve"> </w:t>
      </w:r>
    </w:p>
    <w:p w:rsidR="00966645" w:rsidRPr="00772AB3" w:rsidRDefault="00831CDB" w:rsidP="009666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За счет выделенных средств проведены</w:t>
      </w:r>
      <w:r w:rsidR="00072749" w:rsidRPr="00772AB3">
        <w:rPr>
          <w:rFonts w:ascii="Times New Roman" w:hAnsi="Times New Roman" w:cs="Times New Roman"/>
          <w:sz w:val="28"/>
          <w:szCs w:val="28"/>
        </w:rPr>
        <w:t xml:space="preserve"> капит</w:t>
      </w:r>
      <w:r w:rsidR="00966645" w:rsidRPr="00772AB3">
        <w:rPr>
          <w:rFonts w:ascii="Times New Roman" w:hAnsi="Times New Roman" w:cs="Times New Roman"/>
          <w:sz w:val="28"/>
          <w:szCs w:val="28"/>
        </w:rPr>
        <w:t xml:space="preserve">альные ремонты и приобретение оборудования в пищеблоках СОШ № 4 </w:t>
      </w:r>
      <w:proofErr w:type="spellStart"/>
      <w:r w:rsidR="00966645" w:rsidRPr="00772AB3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="00966645" w:rsidRPr="00772AB3">
        <w:rPr>
          <w:rFonts w:ascii="Times New Roman" w:hAnsi="Times New Roman" w:cs="Times New Roman"/>
          <w:sz w:val="28"/>
          <w:szCs w:val="28"/>
        </w:rPr>
        <w:t xml:space="preserve"> и № 14 </w:t>
      </w:r>
      <w:proofErr w:type="spellStart"/>
      <w:r w:rsidR="00966645" w:rsidRPr="00772AB3">
        <w:rPr>
          <w:rFonts w:ascii="Times New Roman" w:hAnsi="Times New Roman" w:cs="Times New Roman"/>
          <w:sz w:val="28"/>
          <w:szCs w:val="28"/>
        </w:rPr>
        <w:t>ст.Родниковской</w:t>
      </w:r>
      <w:proofErr w:type="spellEnd"/>
      <w:r w:rsidR="00966645" w:rsidRPr="00772AB3">
        <w:rPr>
          <w:rFonts w:ascii="Times New Roman" w:hAnsi="Times New Roman" w:cs="Times New Roman"/>
          <w:sz w:val="28"/>
          <w:szCs w:val="28"/>
        </w:rPr>
        <w:t xml:space="preserve">, также в СОШ № 4 </w:t>
      </w:r>
      <w:proofErr w:type="gramStart"/>
      <w:r w:rsidR="00966645" w:rsidRPr="00772AB3">
        <w:rPr>
          <w:rFonts w:ascii="Times New Roman" w:hAnsi="Times New Roman" w:cs="Times New Roman"/>
          <w:sz w:val="28"/>
          <w:szCs w:val="28"/>
        </w:rPr>
        <w:t>благоустроена  территория</w:t>
      </w:r>
      <w:proofErr w:type="gramEnd"/>
      <w:r w:rsidR="00966645"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CDB" w:rsidRPr="00772AB3" w:rsidRDefault="00966645" w:rsidP="00831C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Капитальные ремонты санитарных комнат проведены в СОШ № 5 </w:t>
      </w:r>
      <w:proofErr w:type="gramStart"/>
      <w:r w:rsidRPr="00772AB3">
        <w:rPr>
          <w:rFonts w:ascii="Times New Roman" w:hAnsi="Times New Roman" w:cs="Times New Roman"/>
          <w:sz w:val="28"/>
          <w:szCs w:val="28"/>
        </w:rPr>
        <w:t>и  ДОУ</w:t>
      </w:r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№ 5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="00791025" w:rsidRPr="00772AB3">
        <w:rPr>
          <w:rFonts w:ascii="Times New Roman" w:hAnsi="Times New Roman" w:cs="Times New Roman"/>
          <w:sz w:val="28"/>
          <w:szCs w:val="28"/>
        </w:rPr>
        <w:t xml:space="preserve">, </w:t>
      </w:r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461ED8">
        <w:rPr>
          <w:rFonts w:ascii="Times New Roman" w:hAnsi="Times New Roman" w:cs="Times New Roman"/>
          <w:sz w:val="28"/>
          <w:szCs w:val="28"/>
        </w:rPr>
        <w:t xml:space="preserve">ведутся работы ремонту </w:t>
      </w:r>
      <w:r w:rsidR="00791025" w:rsidRPr="00772AB3">
        <w:rPr>
          <w:rFonts w:ascii="Times New Roman" w:hAnsi="Times New Roman" w:cs="Times New Roman"/>
          <w:sz w:val="28"/>
          <w:szCs w:val="28"/>
        </w:rPr>
        <w:t>крыши в</w:t>
      </w:r>
      <w:r w:rsidRPr="00772AB3">
        <w:rPr>
          <w:rFonts w:ascii="Times New Roman" w:hAnsi="Times New Roman" w:cs="Times New Roman"/>
          <w:sz w:val="28"/>
          <w:szCs w:val="28"/>
        </w:rPr>
        <w:t xml:space="preserve"> ДОУ № 35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г.Курганинск</w:t>
      </w:r>
      <w:r w:rsidR="00461E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61ED8">
        <w:rPr>
          <w:rFonts w:ascii="Times New Roman" w:hAnsi="Times New Roman" w:cs="Times New Roman"/>
          <w:sz w:val="28"/>
          <w:szCs w:val="28"/>
        </w:rPr>
        <w:t>, ограждения территории в</w:t>
      </w:r>
      <w:r w:rsidR="00791025" w:rsidRPr="00772AB3">
        <w:rPr>
          <w:rFonts w:ascii="Times New Roman" w:hAnsi="Times New Roman" w:cs="Times New Roman"/>
          <w:sz w:val="28"/>
          <w:szCs w:val="28"/>
        </w:rPr>
        <w:t xml:space="preserve"> СОШ № 31  и </w:t>
      </w:r>
      <w:r w:rsidR="00461ED8">
        <w:rPr>
          <w:rFonts w:ascii="Times New Roman" w:hAnsi="Times New Roman" w:cs="Times New Roman"/>
          <w:sz w:val="28"/>
          <w:szCs w:val="28"/>
        </w:rPr>
        <w:t xml:space="preserve">в </w:t>
      </w:r>
      <w:r w:rsidR="00791025" w:rsidRPr="00772AB3">
        <w:rPr>
          <w:rFonts w:ascii="Times New Roman" w:hAnsi="Times New Roman" w:cs="Times New Roman"/>
          <w:sz w:val="28"/>
          <w:szCs w:val="28"/>
        </w:rPr>
        <w:t xml:space="preserve">Петропавловском центре детского творчества. </w:t>
      </w:r>
      <w:r w:rsidRPr="00772AB3">
        <w:rPr>
          <w:rFonts w:ascii="Times New Roman" w:hAnsi="Times New Roman" w:cs="Times New Roman"/>
          <w:sz w:val="28"/>
          <w:szCs w:val="28"/>
        </w:rPr>
        <w:t xml:space="preserve">В СОШ № 7 </w:t>
      </w:r>
      <w:proofErr w:type="spellStart"/>
      <w:proofErr w:type="gramStart"/>
      <w:r w:rsidRPr="00772AB3">
        <w:rPr>
          <w:rFonts w:ascii="Times New Roman" w:hAnsi="Times New Roman" w:cs="Times New Roman"/>
          <w:sz w:val="28"/>
          <w:szCs w:val="28"/>
        </w:rPr>
        <w:t>пос.Октябрьский</w:t>
      </w:r>
      <w:proofErr w:type="spellEnd"/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831CDB"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Pr="00772AB3">
        <w:rPr>
          <w:rFonts w:ascii="Times New Roman" w:hAnsi="Times New Roman" w:cs="Times New Roman"/>
          <w:sz w:val="28"/>
          <w:szCs w:val="28"/>
        </w:rPr>
        <w:t>выполнены мероприятия по обеспечению</w:t>
      </w:r>
      <w:r w:rsidR="00831CDB" w:rsidRPr="00772AB3">
        <w:rPr>
          <w:rFonts w:ascii="Times New Roman" w:hAnsi="Times New Roman" w:cs="Times New Roman"/>
          <w:sz w:val="28"/>
          <w:szCs w:val="28"/>
        </w:rPr>
        <w:t xml:space="preserve"> доступности учреждения для маломобильных граждан</w:t>
      </w:r>
      <w:r w:rsidRPr="00772AB3">
        <w:rPr>
          <w:rFonts w:ascii="Times New Roman" w:hAnsi="Times New Roman" w:cs="Times New Roman"/>
          <w:sz w:val="28"/>
          <w:szCs w:val="28"/>
        </w:rPr>
        <w:t xml:space="preserve">. В ДОУ № 6 проведена замена газовой плиты, в ДОУ № 15, 35 и СОШ № 6 – замена котельного оборудования. </w:t>
      </w:r>
    </w:p>
    <w:p w:rsidR="00791025" w:rsidRPr="00772AB3" w:rsidRDefault="00791025" w:rsidP="0079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подготовки к новому учебному году проверен школьный транспорт, обследованы маршруты. </w:t>
      </w:r>
      <w:r w:rsidRPr="00772AB3">
        <w:rPr>
          <w:rFonts w:ascii="Times New Roman" w:hAnsi="Times New Roman" w:cs="Times New Roman"/>
          <w:sz w:val="28"/>
          <w:szCs w:val="28"/>
        </w:rPr>
        <w:t xml:space="preserve">Подвоз учащихся осуществляется 29 школьными автобусами, технически исправными и готовыми к началу учебного года. </w:t>
      </w:r>
      <w:r w:rsidR="00D61358">
        <w:rPr>
          <w:rFonts w:ascii="Times New Roman" w:hAnsi="Times New Roman" w:cs="Times New Roman"/>
          <w:sz w:val="28"/>
          <w:szCs w:val="28"/>
        </w:rPr>
        <w:t>Благодаря муниципалитету, который взял на себя содержание водителей школьных автобусов, техосмотры, ремонты, оплату бензина, мы имеем отлаженную систему подвоза нуждающихся учащихся к школе.</w:t>
      </w:r>
    </w:p>
    <w:p w:rsidR="00791025" w:rsidRPr="00772AB3" w:rsidRDefault="00791025" w:rsidP="00791025">
      <w:pPr>
        <w:pStyle w:val="20"/>
        <w:shd w:val="clear" w:color="auto" w:fill="auto"/>
        <w:spacing w:before="0" w:after="60" w:line="322" w:lineRule="exact"/>
        <w:ind w:firstLine="740"/>
        <w:jc w:val="both"/>
      </w:pPr>
      <w:r w:rsidRPr="00772AB3">
        <w:t xml:space="preserve">Позвольте поблагодарить представителей надзорных органов: прокуратуры, </w:t>
      </w:r>
      <w:proofErr w:type="spellStart"/>
      <w:r w:rsidRPr="00772AB3">
        <w:t>роспотребнадзора</w:t>
      </w:r>
      <w:proofErr w:type="spellEnd"/>
      <w:r w:rsidRPr="00772AB3">
        <w:t xml:space="preserve">, </w:t>
      </w:r>
      <w:proofErr w:type="spellStart"/>
      <w:r w:rsidRPr="00772AB3">
        <w:t>пожнадзора</w:t>
      </w:r>
      <w:proofErr w:type="spellEnd"/>
      <w:r w:rsidRPr="00772AB3">
        <w:t xml:space="preserve"> за то, что отстаивают интересы детей, дают рекомендации и советы по устранению выявленных нарушений. Наша общая забота здоровые и благополучные дети. </w:t>
      </w:r>
    </w:p>
    <w:p w:rsidR="00791025" w:rsidRPr="00772AB3" w:rsidRDefault="00461ED8" w:rsidP="0079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28 июля по 8</w:t>
      </w:r>
      <w:r w:rsidR="00791025" w:rsidRPr="00772AB3">
        <w:rPr>
          <w:rFonts w:ascii="Times New Roman" w:hAnsi="Times New Roman" w:cs="Times New Roman"/>
          <w:sz w:val="28"/>
          <w:szCs w:val="28"/>
        </w:rPr>
        <w:t xml:space="preserve"> августа межведомственной комиссией проводился смотр готовности образовательных организаций к новому 2025-2026 учебному году, в ходе которого проверены </w:t>
      </w:r>
      <w:r w:rsidR="00791025" w:rsidRPr="00772AB3">
        <w:rPr>
          <w:rFonts w:ascii="Times New Roman" w:hAnsi="Times New Roman" w:cs="Times New Roman"/>
          <w:bCs/>
          <w:sz w:val="28"/>
          <w:szCs w:val="28"/>
        </w:rPr>
        <w:t xml:space="preserve">68 </w:t>
      </w:r>
      <w:r w:rsidR="00791025" w:rsidRPr="00772AB3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791025" w:rsidRPr="00772AB3" w:rsidRDefault="00791025" w:rsidP="00791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Все образовательные учреждения провели большую работу и признаны готовыми к новому 2025-2026 учебному году.</w:t>
      </w:r>
    </w:p>
    <w:p w:rsidR="00640F8F" w:rsidRPr="00772AB3" w:rsidRDefault="00640F8F" w:rsidP="00791025">
      <w:pPr>
        <w:pStyle w:val="20"/>
        <w:shd w:val="clear" w:color="auto" w:fill="auto"/>
        <w:spacing w:before="0" w:after="60" w:line="322" w:lineRule="exact"/>
        <w:ind w:firstLine="740"/>
        <w:jc w:val="both"/>
      </w:pPr>
    </w:p>
    <w:p w:rsidR="00640F8F" w:rsidRPr="00772AB3" w:rsidRDefault="00640F8F" w:rsidP="00640F8F">
      <w:pPr>
        <w:spacing w:after="0" w:line="240" w:lineRule="auto"/>
        <w:ind w:left="102" w:right="102"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40F8F" w:rsidRPr="00772AB3" w:rsidRDefault="00640F8F" w:rsidP="00640F8F">
      <w:pPr>
        <w:spacing w:after="0" w:line="240" w:lineRule="auto"/>
        <w:ind w:left="102" w:right="102" w:firstLine="707"/>
        <w:jc w:val="center"/>
        <w:rPr>
          <w:rFonts w:ascii="Times New Roman" w:hAnsi="Times New Roman" w:cs="Times New Roman"/>
          <w:sz w:val="28"/>
          <w:szCs w:val="28"/>
        </w:rPr>
      </w:pPr>
    </w:p>
    <w:p w:rsidR="00871A08" w:rsidRPr="00D61358" w:rsidRDefault="00640F8F" w:rsidP="00611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единого образовательного и воспитательного пространства, опора </w:t>
      </w:r>
      <w:r w:rsidRPr="00772AB3">
        <w:rPr>
          <w:rFonts w:ascii="Times New Roman" w:hAnsi="Times New Roman" w:cs="Times New Roman"/>
          <w:w w:val="105"/>
          <w:sz w:val="28"/>
          <w:szCs w:val="28"/>
        </w:rPr>
        <w:t xml:space="preserve">на традиционные духовно-нравственные ценности </w:t>
      </w:r>
      <w:r w:rsidRPr="00772AB3">
        <w:rPr>
          <w:rFonts w:ascii="Times New Roman" w:hAnsi="Times New Roman" w:cs="Times New Roman"/>
          <w:w w:val="160"/>
          <w:sz w:val="28"/>
          <w:szCs w:val="28"/>
        </w:rPr>
        <w:t xml:space="preserve">– </w:t>
      </w:r>
      <w:r w:rsidRPr="00772AB3">
        <w:rPr>
          <w:rFonts w:ascii="Times New Roman" w:hAnsi="Times New Roman" w:cs="Times New Roman"/>
          <w:w w:val="105"/>
          <w:sz w:val="28"/>
          <w:szCs w:val="28"/>
        </w:rPr>
        <w:t xml:space="preserve">векторы, </w:t>
      </w:r>
      <w:r w:rsidRPr="00772AB3">
        <w:rPr>
          <w:rFonts w:ascii="Times New Roman" w:hAnsi="Times New Roman" w:cs="Times New Roman"/>
          <w:sz w:val="28"/>
          <w:szCs w:val="28"/>
        </w:rPr>
        <w:t>определяющие развитие современной системы образования.</w:t>
      </w:r>
      <w:r w:rsidR="001F17BD" w:rsidRPr="00772AB3">
        <w:rPr>
          <w:rFonts w:ascii="Times New Roman" w:hAnsi="Times New Roman" w:cs="Times New Roman"/>
          <w:sz w:val="28"/>
          <w:szCs w:val="28"/>
        </w:rPr>
        <w:t xml:space="preserve"> И начинается оно </w:t>
      </w:r>
      <w:r w:rsidR="001F17BD" w:rsidRPr="00772AB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F17BD" w:rsidRPr="00D61358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747BFA" w:rsidRPr="00772AB3" w:rsidRDefault="00747BFA" w:rsidP="00A6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Равенство в </w:t>
      </w:r>
      <w:r w:rsidRPr="00D61358">
        <w:rPr>
          <w:rFonts w:ascii="Times New Roman" w:hAnsi="Times New Roman" w:cs="Times New Roman"/>
          <w:sz w:val="28"/>
          <w:szCs w:val="28"/>
        </w:rPr>
        <w:t>доступе</w:t>
      </w:r>
      <w:r w:rsidRPr="00772AB3">
        <w:rPr>
          <w:rFonts w:ascii="Times New Roman" w:hAnsi="Times New Roman" w:cs="Times New Roman"/>
          <w:sz w:val="28"/>
          <w:szCs w:val="28"/>
        </w:rPr>
        <w:t xml:space="preserve"> и вариативность выбора — ключевые качественные характеристики </w:t>
      </w:r>
      <w:r w:rsidRPr="00D61358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DE3ACC" w:rsidRPr="00D61358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D61358">
        <w:rPr>
          <w:rFonts w:ascii="Times New Roman" w:hAnsi="Times New Roman" w:cs="Times New Roman"/>
          <w:sz w:val="28"/>
          <w:szCs w:val="28"/>
        </w:rPr>
        <w:t>.</w:t>
      </w:r>
    </w:p>
    <w:p w:rsidR="00747BFA" w:rsidRPr="00772AB3" w:rsidRDefault="00D61358" w:rsidP="006B3D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3EB" w:rsidRPr="00772AB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 в 34</w:t>
      </w:r>
      <w:r w:rsidR="00747BFA" w:rsidRPr="0077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дошкольных</w:t>
      </w:r>
      <w:r w:rsidR="00B970D4" w:rsidRPr="00772AB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970D4" w:rsidRPr="0077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обучались</w:t>
      </w:r>
      <w:r w:rsidR="00B970D4"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DE3ACC" w:rsidRPr="00DE3ACC">
        <w:rPr>
          <w:rFonts w:ascii="Times New Roman" w:hAnsi="Times New Roman" w:cs="Times New Roman"/>
          <w:sz w:val="28"/>
          <w:szCs w:val="28"/>
        </w:rPr>
        <w:t>3861</w:t>
      </w:r>
      <w:r w:rsidR="00DE3ACC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47BFA" w:rsidRPr="00772AB3">
        <w:rPr>
          <w:rFonts w:ascii="Times New Roman" w:hAnsi="Times New Roman" w:cs="Times New Roman"/>
          <w:sz w:val="28"/>
          <w:szCs w:val="28"/>
        </w:rPr>
        <w:t>.</w:t>
      </w:r>
      <w:r w:rsidR="00B26CAB"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DE3ACC">
        <w:rPr>
          <w:rFonts w:ascii="Times New Roman" w:hAnsi="Times New Roman" w:cs="Times New Roman"/>
          <w:sz w:val="28"/>
          <w:szCs w:val="28"/>
        </w:rPr>
        <w:t>Н</w:t>
      </w:r>
      <w:r w:rsidR="00B26CAB" w:rsidRPr="00772AB3">
        <w:rPr>
          <w:rFonts w:ascii="Times New Roman" w:hAnsi="Times New Roman" w:cs="Times New Roman"/>
          <w:sz w:val="28"/>
          <w:szCs w:val="28"/>
        </w:rPr>
        <w:t xml:space="preserve">а протяжении </w:t>
      </w:r>
      <w:r w:rsidR="002D63EB" w:rsidRPr="00772AB3">
        <w:rPr>
          <w:rFonts w:ascii="Times New Roman" w:hAnsi="Times New Roman" w:cs="Times New Roman"/>
          <w:sz w:val="28"/>
          <w:szCs w:val="28"/>
        </w:rPr>
        <w:t>5</w:t>
      </w:r>
      <w:r w:rsidR="003C37D0"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B26CAB" w:rsidRPr="00772AB3">
        <w:rPr>
          <w:rFonts w:ascii="Times New Roman" w:hAnsi="Times New Roman" w:cs="Times New Roman"/>
          <w:sz w:val="28"/>
          <w:szCs w:val="28"/>
        </w:rPr>
        <w:t xml:space="preserve">последних лет в </w:t>
      </w:r>
      <w:r w:rsidR="002D63EB" w:rsidRPr="00772AB3">
        <w:rPr>
          <w:rFonts w:ascii="Times New Roman" w:hAnsi="Times New Roman" w:cs="Times New Roman"/>
          <w:sz w:val="28"/>
          <w:szCs w:val="28"/>
        </w:rPr>
        <w:t>районе</w:t>
      </w:r>
      <w:r w:rsidR="00B26CAB"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3C37D0" w:rsidRPr="00772AB3">
        <w:rPr>
          <w:rFonts w:ascii="Times New Roman" w:hAnsi="Times New Roman" w:cs="Times New Roman"/>
          <w:sz w:val="28"/>
          <w:szCs w:val="28"/>
        </w:rPr>
        <w:t xml:space="preserve">наблюдается устойчивая тенденция к снижению количества детей, посещающих детские сады, </w:t>
      </w:r>
      <w:r w:rsidR="00DE3ACC">
        <w:rPr>
          <w:rFonts w:ascii="Times New Roman" w:hAnsi="Times New Roman" w:cs="Times New Roman"/>
          <w:sz w:val="28"/>
          <w:szCs w:val="28"/>
        </w:rPr>
        <w:t>в среднем на 120 детей</w:t>
      </w:r>
      <w:r w:rsidR="00D15992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DE3ACC">
        <w:rPr>
          <w:rFonts w:ascii="Times New Roman" w:hAnsi="Times New Roman" w:cs="Times New Roman"/>
          <w:sz w:val="28"/>
          <w:szCs w:val="28"/>
        </w:rPr>
        <w:t xml:space="preserve">, </w:t>
      </w:r>
      <w:r w:rsidR="003C37D0" w:rsidRPr="00772AB3">
        <w:rPr>
          <w:rFonts w:ascii="Times New Roman" w:hAnsi="Times New Roman" w:cs="Times New Roman"/>
          <w:sz w:val="28"/>
          <w:szCs w:val="28"/>
        </w:rPr>
        <w:t xml:space="preserve">что объективно обусловлено снижением рождаемости. </w:t>
      </w:r>
    </w:p>
    <w:p w:rsidR="00871A08" w:rsidRPr="00772AB3" w:rsidRDefault="00D15992" w:rsidP="00871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проводить мероприятия, в поддержку семьи. Открытие различных по формам и направленностям групп детей</w:t>
      </w:r>
      <w:r w:rsidR="00871A08" w:rsidRPr="00772AB3">
        <w:rPr>
          <w:rFonts w:ascii="Times New Roman" w:hAnsi="Times New Roman" w:cs="Times New Roman"/>
          <w:sz w:val="28"/>
          <w:szCs w:val="28"/>
        </w:rPr>
        <w:t xml:space="preserve"> позволяют родителям трудоустроиться, быть спокойным за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1A08" w:rsidRPr="00772AB3">
        <w:rPr>
          <w:rFonts w:ascii="Times New Roman" w:hAnsi="Times New Roman" w:cs="Times New Roman"/>
          <w:sz w:val="28"/>
          <w:szCs w:val="28"/>
        </w:rPr>
        <w:t xml:space="preserve"> пока он в детском саду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1A08" w:rsidRPr="00772AB3">
        <w:rPr>
          <w:rFonts w:ascii="Times New Roman" w:hAnsi="Times New Roman" w:cs="Times New Roman"/>
          <w:sz w:val="28"/>
          <w:szCs w:val="28"/>
        </w:rPr>
        <w:t xml:space="preserve"> и получить поддержку, если нет бабушек и дедушек (одинокие родители, жены погибших военнослужащих).</w:t>
      </w:r>
    </w:p>
    <w:p w:rsidR="000F034B" w:rsidRPr="00772AB3" w:rsidRDefault="000F034B" w:rsidP="000F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Для поддержания семейной и демографической политики семьям, имеющим детей до 3 лет, открыты и функционируют 69 групп в 31 ДОУ, которые </w:t>
      </w:r>
      <w:proofErr w:type="gramStart"/>
      <w:r w:rsidRPr="00772AB3">
        <w:rPr>
          <w:rFonts w:ascii="Times New Roman" w:hAnsi="Times New Roman" w:cs="Times New Roman"/>
          <w:sz w:val="28"/>
          <w:szCs w:val="28"/>
        </w:rPr>
        <w:t>посещают  1263</w:t>
      </w:r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461ED8">
        <w:rPr>
          <w:rFonts w:ascii="Times New Roman" w:hAnsi="Times New Roman" w:cs="Times New Roman"/>
          <w:sz w:val="28"/>
          <w:szCs w:val="28"/>
        </w:rPr>
        <w:t xml:space="preserve"> Прием детей ведется с 1 года.</w:t>
      </w:r>
    </w:p>
    <w:p w:rsidR="006E5A51" w:rsidRPr="00772AB3" w:rsidRDefault="006E5A51" w:rsidP="006E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Развернута программа поддержки многодетных семей</w:t>
      </w:r>
      <w:r w:rsidRPr="00772AB3">
        <w:rPr>
          <w:rFonts w:ascii="Times New Roman" w:hAnsi="Times New Roman" w:cs="Times New Roman"/>
          <w:sz w:val="28"/>
          <w:szCs w:val="28"/>
        </w:rPr>
        <w:t xml:space="preserve">, по которой работают 8 семейных групп для 26 детей. </w:t>
      </w:r>
    </w:p>
    <w:p w:rsidR="006E5A51" w:rsidRPr="00772AB3" w:rsidRDefault="006E5A51" w:rsidP="006E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В двух дошкольных учреждениях МАДОУ    № 19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 xml:space="preserve">, МАДОУ № 26 </w:t>
      </w:r>
      <w:proofErr w:type="spellStart"/>
      <w:proofErr w:type="gramStart"/>
      <w:r w:rsidRPr="00772AB3">
        <w:rPr>
          <w:rFonts w:ascii="Times New Roman" w:hAnsi="Times New Roman" w:cs="Times New Roman"/>
          <w:sz w:val="28"/>
          <w:szCs w:val="28"/>
        </w:rPr>
        <w:t>ст.Родниковской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 xml:space="preserve">  продолжают</w:t>
      </w:r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работать службы ранней помощи. </w:t>
      </w:r>
    </w:p>
    <w:p w:rsidR="006E5A51" w:rsidRPr="00772AB3" w:rsidRDefault="006E5A51" w:rsidP="006E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На базе 20 муниципальных дошкольных </w:t>
      </w:r>
      <w:proofErr w:type="gramStart"/>
      <w:r w:rsidRPr="00772AB3">
        <w:rPr>
          <w:rFonts w:ascii="Times New Roman" w:hAnsi="Times New Roman" w:cs="Times New Roman"/>
          <w:sz w:val="28"/>
          <w:szCs w:val="28"/>
        </w:rPr>
        <w:t xml:space="preserve">образовательных 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учреждениий</w:t>
      </w:r>
      <w:proofErr w:type="spellEnd"/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открыты консультативные центры для семей. </w:t>
      </w:r>
    </w:p>
    <w:p w:rsidR="001F17BD" w:rsidRPr="00772AB3" w:rsidRDefault="001F17BD" w:rsidP="001F1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Актуальная очередь в детские сады отсутствует, все желающие пойти в детский сад обеспечиваются местами.</w:t>
      </w:r>
    </w:p>
    <w:p w:rsidR="00E75097" w:rsidRDefault="00DE3ACC" w:rsidP="00871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инклюзивное образование</w:t>
      </w:r>
      <w:r w:rsidR="00E75097">
        <w:rPr>
          <w:rFonts w:ascii="Times New Roman" w:hAnsi="Times New Roman" w:cs="Times New Roman"/>
          <w:sz w:val="28"/>
          <w:szCs w:val="28"/>
        </w:rPr>
        <w:t>.</w:t>
      </w:r>
      <w:r w:rsidR="000F034B">
        <w:rPr>
          <w:rFonts w:ascii="Times New Roman" w:hAnsi="Times New Roman" w:cs="Times New Roman"/>
          <w:sz w:val="28"/>
          <w:szCs w:val="28"/>
        </w:rPr>
        <w:t xml:space="preserve"> </w:t>
      </w:r>
      <w:r w:rsidR="006E5A51">
        <w:rPr>
          <w:rFonts w:ascii="Times New Roman" w:hAnsi="Times New Roman" w:cs="Times New Roman"/>
          <w:sz w:val="28"/>
          <w:szCs w:val="28"/>
        </w:rPr>
        <w:t>К сожалению, у</w:t>
      </w:r>
      <w:r w:rsidR="00E75097">
        <w:rPr>
          <w:rFonts w:ascii="Times New Roman" w:hAnsi="Times New Roman" w:cs="Times New Roman"/>
          <w:sz w:val="28"/>
          <w:szCs w:val="28"/>
        </w:rPr>
        <w:t xml:space="preserve">величилось число детей с тяжелыми нарушениями речи, поэтому, помимо </w:t>
      </w:r>
      <w:r w:rsidR="000F034B">
        <w:rPr>
          <w:rFonts w:ascii="Times New Roman" w:hAnsi="Times New Roman" w:cs="Times New Roman"/>
          <w:sz w:val="28"/>
          <w:szCs w:val="28"/>
        </w:rPr>
        <w:t>ф</w:t>
      </w:r>
      <w:r w:rsidR="00E75097">
        <w:rPr>
          <w:rFonts w:ascii="Times New Roman" w:hAnsi="Times New Roman" w:cs="Times New Roman"/>
          <w:sz w:val="28"/>
          <w:szCs w:val="28"/>
        </w:rPr>
        <w:t>ункционирующих</w:t>
      </w:r>
      <w:r w:rsidR="000F034B">
        <w:rPr>
          <w:rFonts w:ascii="Times New Roman" w:hAnsi="Times New Roman" w:cs="Times New Roman"/>
          <w:sz w:val="28"/>
          <w:szCs w:val="28"/>
        </w:rPr>
        <w:t xml:space="preserve"> 52 </w:t>
      </w:r>
      <w:r w:rsidR="00E75097">
        <w:rPr>
          <w:rFonts w:ascii="Times New Roman" w:hAnsi="Times New Roman" w:cs="Times New Roman"/>
          <w:sz w:val="28"/>
          <w:szCs w:val="28"/>
        </w:rPr>
        <w:t>групп компенсирующей направленности</w:t>
      </w:r>
      <w:r w:rsidR="006E5A51">
        <w:rPr>
          <w:rFonts w:ascii="Times New Roman" w:hAnsi="Times New Roman" w:cs="Times New Roman"/>
          <w:sz w:val="28"/>
          <w:szCs w:val="28"/>
        </w:rPr>
        <w:t>,</w:t>
      </w:r>
      <w:r w:rsidR="00E75097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1F17BD" w:rsidRPr="00772AB3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="001F17BD" w:rsidRPr="00772AB3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1F17BD"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FEB" w:rsidRPr="00772AB3" w:rsidRDefault="00BB3FEB" w:rsidP="00BB3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Каждый ребенок дошкольного возраста – завтрашний первоклассник, задача детских садов – максимально развить его потенциал, подготовив ко второй ступени образования, дать равные стартовые возможности каждому. </w:t>
      </w:r>
    </w:p>
    <w:p w:rsidR="00871A08" w:rsidRPr="00772AB3" w:rsidRDefault="00871A08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В детских садах созданы условия для различных видов деятельности, в том числе исследовательской, творческой, познавательной, двигательной. В каждой возрастной группе развивающая среда оформляется в соответствии с возрастными особенностями детей.</w:t>
      </w:r>
    </w:p>
    <w:p w:rsidR="006E5A51" w:rsidRPr="00D0538C" w:rsidRDefault="006E5A51" w:rsidP="006E5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538C">
        <w:rPr>
          <w:rFonts w:ascii="Times New Roman" w:hAnsi="Times New Roman" w:cs="Times New Roman"/>
          <w:sz w:val="28"/>
          <w:szCs w:val="28"/>
        </w:rPr>
        <w:t xml:space="preserve">В Федеральной инновационной площадке «Национальный код 2.0: культура и наука в- будущее </w:t>
      </w:r>
      <w:proofErr w:type="gramStart"/>
      <w:r w:rsidRPr="00D0538C">
        <w:rPr>
          <w:rFonts w:ascii="Times New Roman" w:hAnsi="Times New Roman" w:cs="Times New Roman"/>
          <w:sz w:val="28"/>
          <w:szCs w:val="28"/>
        </w:rPr>
        <w:t xml:space="preserve">России» 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естественно-научному и инженерно- техническому</w:t>
      </w:r>
      <w:r w:rsidRPr="00D0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D0538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сентября 2025 г. будут участвовать детские сады</w:t>
      </w:r>
      <w:r w:rsidRPr="00D0538C">
        <w:rPr>
          <w:rFonts w:ascii="Times New Roman" w:hAnsi="Times New Roman" w:cs="Times New Roman"/>
          <w:sz w:val="28"/>
          <w:szCs w:val="28"/>
        </w:rPr>
        <w:t xml:space="preserve"> № 19, № 4, № 34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71A08" w:rsidRPr="00772AB3" w:rsidRDefault="00871A08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В целях воспитания успешного ребёнка дошкольные учреждения осуществляют инновационную деятельность по разным направлениям. Наши дети уже в дошкольном возрасте играют в шахматы, занимаются </w:t>
      </w:r>
      <w:r w:rsidRPr="00772AB3">
        <w:rPr>
          <w:rFonts w:ascii="Times New Roman" w:hAnsi="Times New Roman" w:cs="Times New Roman"/>
          <w:sz w:val="28"/>
          <w:szCs w:val="28"/>
        </w:rPr>
        <w:lastRenderedPageBreak/>
        <w:t xml:space="preserve">робототехникой, создают мультфильмы, изучают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 xml:space="preserve"> и финансовую грамотность.</w:t>
      </w:r>
    </w:p>
    <w:p w:rsidR="00871A08" w:rsidRPr="00772AB3" w:rsidRDefault="00871A08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Дошкольное учреждение № 34 </w:t>
      </w:r>
      <w:r w:rsidR="00E75097">
        <w:rPr>
          <w:rFonts w:ascii="Times New Roman" w:hAnsi="Times New Roman" w:cs="Times New Roman"/>
          <w:sz w:val="28"/>
          <w:szCs w:val="28"/>
        </w:rPr>
        <w:t>продолжает функционировать как краевая площадка</w:t>
      </w:r>
      <w:r w:rsidRPr="00772AB3">
        <w:rPr>
          <w:rFonts w:ascii="Times New Roman" w:hAnsi="Times New Roman" w:cs="Times New Roman"/>
          <w:sz w:val="28"/>
          <w:szCs w:val="28"/>
        </w:rPr>
        <w:t xml:space="preserve"> передового опыта по теме: «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Медиаобразовательные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 xml:space="preserve"> технологии в педагогической практике как средство ценностных ориентиров дошкольников»</w:t>
      </w:r>
      <w:r w:rsidR="006E5A51">
        <w:rPr>
          <w:rFonts w:ascii="Times New Roman" w:hAnsi="Times New Roman" w:cs="Times New Roman"/>
          <w:sz w:val="28"/>
          <w:szCs w:val="28"/>
        </w:rPr>
        <w:t xml:space="preserve">, </w:t>
      </w:r>
      <w:r w:rsidR="006E5A51" w:rsidRPr="00D0538C">
        <w:rPr>
          <w:rFonts w:ascii="Times New Roman" w:hAnsi="Times New Roman" w:cs="Times New Roman"/>
          <w:sz w:val="28"/>
          <w:szCs w:val="28"/>
          <w:lang w:eastAsia="ru-RU"/>
        </w:rPr>
        <w:t>реализует федеральный инновационный проект «Создание медиа-кейсов как методического ресурса по формированию базовых ценностей у дошкольников»</w:t>
      </w:r>
      <w:r w:rsidR="006E5A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E5A51" w:rsidRPr="00D0538C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федеральное сетевой инновационной площадке «Художественная галерея в детском </w:t>
      </w:r>
      <w:proofErr w:type="gramStart"/>
      <w:r w:rsidR="006E5A51" w:rsidRPr="00D0538C">
        <w:rPr>
          <w:rFonts w:ascii="Times New Roman" w:hAnsi="Times New Roman" w:cs="Times New Roman"/>
          <w:sz w:val="28"/>
          <w:szCs w:val="28"/>
          <w:lang w:eastAsia="ru-RU"/>
        </w:rPr>
        <w:t>саду »</w:t>
      </w:r>
      <w:proofErr w:type="gramEnd"/>
      <w:r w:rsidR="006E5A51" w:rsidRPr="00D053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1D26" w:rsidRDefault="00471D26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 ребенка, одна из важнейших задач в дошкольном образовании.</w:t>
      </w:r>
    </w:p>
    <w:p w:rsidR="00471D26" w:rsidRDefault="00871A08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Детские сады 19, 26, 36 </w:t>
      </w:r>
      <w:r w:rsidR="00E75097">
        <w:rPr>
          <w:rFonts w:ascii="Times New Roman" w:hAnsi="Times New Roman" w:cs="Times New Roman"/>
          <w:sz w:val="28"/>
          <w:szCs w:val="28"/>
        </w:rPr>
        <w:t>в рамках</w:t>
      </w:r>
      <w:r w:rsidRPr="00772AB3">
        <w:rPr>
          <w:rFonts w:ascii="Times New Roman" w:hAnsi="Times New Roman" w:cs="Times New Roman"/>
          <w:sz w:val="28"/>
          <w:szCs w:val="28"/>
        </w:rPr>
        <w:t xml:space="preserve"> федерального проекта «Стань чемпионом»</w:t>
      </w:r>
      <w:r w:rsidR="00471D26">
        <w:rPr>
          <w:rFonts w:ascii="Times New Roman" w:hAnsi="Times New Roman" w:cs="Times New Roman"/>
          <w:sz w:val="28"/>
          <w:szCs w:val="28"/>
        </w:rPr>
        <w:t xml:space="preserve"> проводили открытые мероприятия для педагогов- дошкольников</w:t>
      </w:r>
      <w:r w:rsidRPr="00772AB3">
        <w:rPr>
          <w:rFonts w:ascii="Times New Roman" w:hAnsi="Times New Roman" w:cs="Times New Roman"/>
          <w:sz w:val="28"/>
          <w:szCs w:val="28"/>
        </w:rPr>
        <w:t>.</w:t>
      </w:r>
      <w:r w:rsidR="0047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A08" w:rsidRDefault="00471D26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в детских садах № </w:t>
      </w:r>
      <w:r w:rsidR="000025DB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8, 9, 10, 30 открыты спортивные площадки для проведения физкультурно-оздоровительных мероприятий для детей дошкольного возраста, оснащенные необходимым современным оборудованием.</w:t>
      </w:r>
    </w:p>
    <w:p w:rsidR="00471D26" w:rsidRPr="00772AB3" w:rsidRDefault="00471D26" w:rsidP="00611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С 1 сентября 2025г. планируется открыть две группы 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ДОУ № 19, 26</w:t>
      </w:r>
      <w:r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D26" w:rsidRDefault="00871A08" w:rsidP="0061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Ведется активная работа по обеспечению продвижения и защиты традиционных российских духовно-нравственных ценностей. Четыре муниципальных учреждения имеют региональный статус казачьих организаций</w:t>
      </w:r>
      <w:r w:rsidR="00471D26">
        <w:rPr>
          <w:rFonts w:ascii="Times New Roman" w:hAnsi="Times New Roman" w:cs="Times New Roman"/>
          <w:sz w:val="28"/>
          <w:szCs w:val="28"/>
        </w:rPr>
        <w:t>: ДОУ № 6, 15, 27, 30.</w:t>
      </w:r>
      <w:r w:rsidR="00461ED8">
        <w:rPr>
          <w:rFonts w:ascii="Times New Roman" w:hAnsi="Times New Roman" w:cs="Times New Roman"/>
          <w:sz w:val="28"/>
          <w:szCs w:val="28"/>
        </w:rPr>
        <w:t xml:space="preserve"> Однако, не во всех с</w:t>
      </w:r>
      <w:r w:rsidR="00720681">
        <w:rPr>
          <w:rFonts w:ascii="Times New Roman" w:hAnsi="Times New Roman" w:cs="Times New Roman"/>
          <w:sz w:val="28"/>
          <w:szCs w:val="28"/>
        </w:rPr>
        <w:t>таницах есть казачьи детские сады.</w:t>
      </w:r>
    </w:p>
    <w:p w:rsidR="00871A08" w:rsidRPr="00772AB3" w:rsidRDefault="00471D26" w:rsidP="0061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71A08" w:rsidRPr="00772AB3">
        <w:rPr>
          <w:rFonts w:ascii="Times New Roman" w:hAnsi="Times New Roman" w:cs="Times New Roman"/>
          <w:sz w:val="28"/>
          <w:szCs w:val="28"/>
        </w:rPr>
        <w:t xml:space="preserve">  ДОУ</w:t>
      </w:r>
      <w:proofErr w:type="gramEnd"/>
      <w:r w:rsidR="00871A08" w:rsidRPr="00772AB3">
        <w:rPr>
          <w:rFonts w:ascii="Times New Roman" w:hAnsi="Times New Roman" w:cs="Times New Roman"/>
          <w:sz w:val="28"/>
          <w:szCs w:val="28"/>
        </w:rPr>
        <w:t xml:space="preserve"> № 8 </w:t>
      </w:r>
      <w:proofErr w:type="spellStart"/>
      <w:r w:rsidR="00871A08" w:rsidRPr="00772AB3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="00871A08" w:rsidRPr="00772AB3">
        <w:rPr>
          <w:rFonts w:ascii="Times New Roman" w:hAnsi="Times New Roman" w:cs="Times New Roman"/>
          <w:sz w:val="28"/>
          <w:szCs w:val="28"/>
        </w:rPr>
        <w:t>,</w:t>
      </w:r>
      <w:r w:rsidR="00BB3FEB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="00BB3FEB">
        <w:rPr>
          <w:rFonts w:ascii="Times New Roman" w:hAnsi="Times New Roman" w:cs="Times New Roman"/>
          <w:sz w:val="28"/>
          <w:szCs w:val="28"/>
        </w:rPr>
        <w:t>ст.Михайловской</w:t>
      </w:r>
      <w:proofErr w:type="spellEnd"/>
      <w:r w:rsidR="00BB3FEB">
        <w:rPr>
          <w:rFonts w:ascii="Times New Roman" w:hAnsi="Times New Roman" w:cs="Times New Roman"/>
          <w:sz w:val="28"/>
          <w:szCs w:val="28"/>
        </w:rPr>
        <w:t xml:space="preserve">, </w:t>
      </w:r>
      <w:r w:rsidR="00871A08" w:rsidRPr="00772AB3">
        <w:rPr>
          <w:rFonts w:ascii="Times New Roman" w:hAnsi="Times New Roman" w:cs="Times New Roman"/>
          <w:sz w:val="28"/>
          <w:szCs w:val="28"/>
        </w:rPr>
        <w:t xml:space="preserve">ДОУ № 17 </w:t>
      </w:r>
      <w:proofErr w:type="spellStart"/>
      <w:r w:rsidR="00871A08" w:rsidRPr="00772AB3">
        <w:rPr>
          <w:rFonts w:ascii="Times New Roman" w:hAnsi="Times New Roman" w:cs="Times New Roman"/>
          <w:sz w:val="28"/>
          <w:szCs w:val="28"/>
        </w:rPr>
        <w:t>ст.Петропавловской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открыты первичные отделения Р</w:t>
      </w:r>
      <w:r w:rsidR="00871A08" w:rsidRPr="00772AB3">
        <w:rPr>
          <w:rFonts w:ascii="Times New Roman" w:hAnsi="Times New Roman" w:cs="Times New Roman"/>
          <w:sz w:val="28"/>
          <w:szCs w:val="28"/>
        </w:rPr>
        <w:t>оссийского движения детей и молодежи «Движение первых».</w:t>
      </w:r>
    </w:p>
    <w:p w:rsidR="00871A08" w:rsidRPr="00772AB3" w:rsidRDefault="00871A08" w:rsidP="00611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В МАДОУ №5 </w:t>
      </w:r>
      <w:proofErr w:type="spellStart"/>
      <w:r w:rsidRPr="00772AB3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 xml:space="preserve"> открыты группы Юнармейского направления.</w:t>
      </w:r>
    </w:p>
    <w:p w:rsidR="001F17BD" w:rsidRPr="00772AB3" w:rsidRDefault="00871A08" w:rsidP="00611C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</w:pPr>
      <w:proofErr w:type="gramStart"/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Перед  дошкольными</w:t>
      </w:r>
      <w:proofErr w:type="gramEnd"/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учреждениями муниципального образования Курганинский район стоит задача к 2030 году охватить системой мер </w:t>
      </w:r>
      <w:r w:rsidR="001F17BD"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д</w:t>
      </w:r>
      <w:r w:rsidR="00611C45"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о</w:t>
      </w:r>
      <w:r w:rsidR="001F17BD"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полнительного образования </w:t>
      </w:r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детей в возрасте 5-8 лет</w:t>
      </w:r>
      <w:r w:rsidR="00611C45"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с 30% до 100%</w:t>
      </w:r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. </w:t>
      </w:r>
    </w:p>
    <w:p w:rsidR="00871A08" w:rsidRDefault="00871A08" w:rsidP="00611C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</w:pPr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Для достижения поставленных </w:t>
      </w:r>
      <w:proofErr w:type="gramStart"/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целей  в</w:t>
      </w:r>
      <w:proofErr w:type="gramEnd"/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2025</w:t>
      </w:r>
      <w:r w:rsidR="001F17BD"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</w:t>
      </w:r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году 6 педагогов детских садов прошли </w:t>
      </w:r>
      <w:r w:rsidR="00720681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переподготовку</w:t>
      </w:r>
      <w:r w:rsidRPr="00772AB3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на должность педагогов дополнительного образования.</w:t>
      </w:r>
      <w:r w:rsidR="002B3DF2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 xml:space="preserve"> Надеемся на достижение поставленных задач.</w:t>
      </w:r>
    </w:p>
    <w:p w:rsidR="000025DB" w:rsidRPr="000025DB" w:rsidRDefault="000025DB" w:rsidP="00002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B">
        <w:rPr>
          <w:rFonts w:ascii="Times New Roman" w:hAnsi="Times New Roman" w:cs="Times New Roman"/>
          <w:sz w:val="28"/>
          <w:szCs w:val="28"/>
        </w:rPr>
        <w:tab/>
        <w:t xml:space="preserve">Однако, в 2025 году доля детских садов, </w:t>
      </w:r>
      <w:proofErr w:type="gramStart"/>
      <w:r w:rsidRPr="000025DB">
        <w:rPr>
          <w:rFonts w:ascii="Times New Roman" w:hAnsi="Times New Roman" w:cs="Times New Roman"/>
          <w:sz w:val="28"/>
          <w:szCs w:val="28"/>
        </w:rPr>
        <w:t>работающих  по</w:t>
      </w:r>
      <w:proofErr w:type="gramEnd"/>
      <w:r w:rsidRPr="000025DB">
        <w:rPr>
          <w:rFonts w:ascii="Times New Roman" w:hAnsi="Times New Roman" w:cs="Times New Roman"/>
          <w:sz w:val="28"/>
          <w:szCs w:val="28"/>
        </w:rPr>
        <w:t xml:space="preserve"> направлениям  СТЕМ образования, снизилась с 61% до 41,2%; участие в программе Бережливая Кубань упало  с 12% до 8,8%. </w:t>
      </w:r>
    </w:p>
    <w:p w:rsidR="000025DB" w:rsidRPr="00B65623" w:rsidRDefault="000025DB" w:rsidP="00B65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DB">
        <w:rPr>
          <w:rFonts w:ascii="Times New Roman" w:hAnsi="Times New Roman" w:cs="Times New Roman"/>
          <w:sz w:val="28"/>
          <w:szCs w:val="28"/>
        </w:rPr>
        <w:tab/>
        <w:t>Это показывает, что имеющееся оборудование (</w:t>
      </w:r>
      <w:proofErr w:type="spellStart"/>
      <w:r w:rsidRPr="000025DB">
        <w:rPr>
          <w:rFonts w:ascii="Times New Roman" w:hAnsi="Times New Roman" w:cs="Times New Roman"/>
          <w:sz w:val="28"/>
          <w:szCs w:val="28"/>
        </w:rPr>
        <w:t>мультистудии</w:t>
      </w:r>
      <w:proofErr w:type="spellEnd"/>
      <w:r w:rsidRPr="000025DB">
        <w:rPr>
          <w:rFonts w:ascii="Times New Roman" w:hAnsi="Times New Roman" w:cs="Times New Roman"/>
          <w:sz w:val="28"/>
          <w:szCs w:val="28"/>
        </w:rPr>
        <w:t>, наборы робототехники, конструкторы) используется недостаточно</w:t>
      </w:r>
      <w:r w:rsidR="00B65623">
        <w:rPr>
          <w:rFonts w:ascii="Times New Roman" w:hAnsi="Times New Roman" w:cs="Times New Roman"/>
          <w:sz w:val="28"/>
          <w:szCs w:val="28"/>
        </w:rPr>
        <w:t>, что может служить одной из причин низкого охвата дополнительным образованием в детском саду.</w:t>
      </w:r>
    </w:p>
    <w:p w:rsidR="00451A60" w:rsidRDefault="00451A60" w:rsidP="00451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A60">
        <w:rPr>
          <w:rFonts w:ascii="Times New Roman" w:hAnsi="Times New Roman" w:cs="Times New Roman"/>
          <w:sz w:val="28"/>
          <w:szCs w:val="28"/>
        </w:rPr>
        <w:t>Вовлечение родителей</w:t>
      </w:r>
      <w:r w:rsidRPr="009000DB">
        <w:rPr>
          <w:rFonts w:ascii="Times New Roman" w:hAnsi="Times New Roman" w:cs="Times New Roman"/>
          <w:sz w:val="28"/>
          <w:szCs w:val="28"/>
        </w:rPr>
        <w:t xml:space="preserve"> в образовательный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000DB">
        <w:rPr>
          <w:rFonts w:ascii="Times New Roman" w:hAnsi="Times New Roman" w:cs="Times New Roman"/>
          <w:sz w:val="28"/>
          <w:szCs w:val="28"/>
        </w:rPr>
        <w:t>процесс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сегодня является обязательным условием</w:t>
      </w:r>
      <w:r w:rsidRPr="00CD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00DB">
        <w:rPr>
          <w:rFonts w:ascii="Times New Roman" w:hAnsi="Times New Roman" w:cs="Times New Roman"/>
          <w:sz w:val="28"/>
          <w:szCs w:val="28"/>
        </w:rPr>
        <w:t>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00DB">
        <w:rPr>
          <w:rFonts w:ascii="Times New Roman" w:hAnsi="Times New Roman" w:cs="Times New Roman"/>
          <w:sz w:val="28"/>
          <w:szCs w:val="28"/>
        </w:rPr>
        <w:t xml:space="preserve"> программ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A60" w:rsidRDefault="00451A60" w:rsidP="00451A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родителей принимать участие в управлении образовательной организацией закреплено в Федеральном законе «Об образовании в РФ». </w:t>
      </w:r>
    </w:p>
    <w:p w:rsidR="00451A60" w:rsidRPr="00D0538C" w:rsidRDefault="00451A60" w:rsidP="00451A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0538C">
        <w:rPr>
          <w:rFonts w:ascii="Times New Roman" w:hAnsi="Times New Roman" w:cs="Times New Roman"/>
          <w:sz w:val="28"/>
          <w:szCs w:val="28"/>
        </w:rPr>
        <w:t xml:space="preserve">Пилотные сады № </w:t>
      </w:r>
      <w:proofErr w:type="gramStart"/>
      <w:r w:rsidRPr="00D0538C">
        <w:rPr>
          <w:rFonts w:ascii="Times New Roman" w:hAnsi="Times New Roman" w:cs="Times New Roman"/>
          <w:sz w:val="28"/>
          <w:szCs w:val="28"/>
        </w:rPr>
        <w:t>25,  26</w:t>
      </w:r>
      <w:proofErr w:type="gramEnd"/>
      <w:r w:rsidRPr="00D05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538C">
        <w:rPr>
          <w:rFonts w:ascii="Times New Roman" w:hAnsi="Times New Roman" w:cs="Times New Roman"/>
          <w:sz w:val="28"/>
          <w:szCs w:val="28"/>
        </w:rPr>
        <w:t xml:space="preserve"> 19,  34, 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Pr="00D0538C">
        <w:rPr>
          <w:rFonts w:ascii="Times New Roman" w:hAnsi="Times New Roman" w:cs="Times New Roman"/>
          <w:sz w:val="28"/>
          <w:szCs w:val="28"/>
        </w:rPr>
        <w:t xml:space="preserve">,  36 </w:t>
      </w:r>
      <w:r>
        <w:rPr>
          <w:rFonts w:ascii="Times New Roman" w:hAnsi="Times New Roman" w:cs="Times New Roman"/>
          <w:sz w:val="28"/>
          <w:szCs w:val="28"/>
        </w:rPr>
        <w:t>стали участниками разработки</w:t>
      </w:r>
      <w:r w:rsidRPr="00D0538C">
        <w:rPr>
          <w:rFonts w:ascii="Times New Roman" w:hAnsi="Times New Roman" w:cs="Times New Roman"/>
          <w:sz w:val="28"/>
          <w:szCs w:val="28"/>
        </w:rPr>
        <w:t xml:space="preserve"> навигационного маршрута по эффективному внедрению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538C">
        <w:rPr>
          <w:rFonts w:ascii="Times New Roman" w:hAnsi="Times New Roman" w:cs="Times New Roman"/>
          <w:sz w:val="28"/>
          <w:szCs w:val="28"/>
        </w:rPr>
        <w:t xml:space="preserve"> просвещения родителей. </w:t>
      </w:r>
      <w:r w:rsidR="00B65623">
        <w:rPr>
          <w:rFonts w:ascii="Times New Roman" w:hAnsi="Times New Roman" w:cs="Times New Roman"/>
          <w:sz w:val="28"/>
          <w:szCs w:val="28"/>
        </w:rPr>
        <w:t>Это еще одна из задач для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B65623">
        <w:rPr>
          <w:rFonts w:ascii="Times New Roman" w:hAnsi="Times New Roman" w:cs="Times New Roman"/>
          <w:sz w:val="28"/>
          <w:szCs w:val="28"/>
        </w:rPr>
        <w:t>х детских дошкольных учреждений: приступи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65623">
        <w:rPr>
          <w:rFonts w:ascii="Times New Roman" w:hAnsi="Times New Roman" w:cs="Times New Roman"/>
          <w:sz w:val="28"/>
          <w:szCs w:val="28"/>
        </w:rPr>
        <w:t>ь</w:t>
      </w:r>
      <w:r w:rsidR="00534AAF">
        <w:rPr>
          <w:rFonts w:ascii="Times New Roman" w:hAnsi="Times New Roman" w:cs="Times New Roman"/>
          <w:sz w:val="28"/>
          <w:szCs w:val="28"/>
        </w:rPr>
        <w:t xml:space="preserve"> </w:t>
      </w:r>
      <w:r w:rsidRPr="00D0538C">
        <w:rPr>
          <w:rFonts w:ascii="Times New Roman" w:hAnsi="Times New Roman" w:cs="Times New Roman"/>
          <w:sz w:val="28"/>
          <w:szCs w:val="28"/>
        </w:rPr>
        <w:t xml:space="preserve">к внедрению программы </w:t>
      </w:r>
      <w:r>
        <w:rPr>
          <w:rFonts w:ascii="Times New Roman" w:hAnsi="Times New Roman" w:cs="Times New Roman"/>
          <w:sz w:val="28"/>
          <w:szCs w:val="28"/>
        </w:rPr>
        <w:t xml:space="preserve">в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917B1" w:rsidRPr="00772AB3" w:rsidRDefault="003917B1" w:rsidP="00396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7DF0" w:rsidRPr="00772AB3" w:rsidRDefault="006B7DF0" w:rsidP="00451A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396ABC" w:rsidRPr="00772AB3" w:rsidRDefault="00396ABC" w:rsidP="00396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C45" w:rsidRPr="00255BF9" w:rsidRDefault="00611C45" w:rsidP="00255BF9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открываем новый учебный год в условиях значительных изменений в нормативной базе, структуре и содержании школьного образования. </w:t>
      </w:r>
    </w:p>
    <w:p w:rsidR="00446229" w:rsidRPr="00860FD6" w:rsidRDefault="00446229" w:rsidP="00860FD6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55BF9">
        <w:rPr>
          <w:color w:val="333333"/>
          <w:sz w:val="28"/>
          <w:szCs w:val="28"/>
        </w:rPr>
        <w:tab/>
        <w:t xml:space="preserve">Завершено формирование единого образовательного пространства. </w:t>
      </w:r>
      <w:r w:rsidRPr="00255BF9">
        <w:rPr>
          <w:color w:val="333333"/>
          <w:sz w:val="28"/>
          <w:szCs w:val="28"/>
        </w:rPr>
        <w:tab/>
      </w:r>
      <w:r w:rsidRPr="00860FD6">
        <w:rPr>
          <w:color w:val="333333"/>
          <w:sz w:val="28"/>
          <w:szCs w:val="28"/>
        </w:rPr>
        <w:t>Утверждены федеральные программы по всем предметам, обеспечивающие высокое качество образования вне зависимости от того, где обучается школьник. Переходя из одной школы в другую, школьник заново не должен изучать тот или иной учебный материал.</w:t>
      </w:r>
    </w:p>
    <w:p w:rsidR="00446229" w:rsidRDefault="00446229" w:rsidP="002B3DF2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60FD6">
        <w:rPr>
          <w:color w:val="333333"/>
          <w:sz w:val="28"/>
          <w:szCs w:val="28"/>
        </w:rPr>
        <w:tab/>
      </w:r>
      <w:r w:rsidR="00255BF9" w:rsidRPr="00860FD6">
        <w:rPr>
          <w:bCs/>
          <w:sz w:val="28"/>
          <w:szCs w:val="28"/>
        </w:rPr>
        <w:t>Приказом № 704 от 09.10.2024</w:t>
      </w:r>
      <w:r w:rsidR="00255BF9" w:rsidRPr="00860FD6">
        <w:rPr>
          <w:sz w:val="28"/>
          <w:szCs w:val="28"/>
        </w:rPr>
        <w:t xml:space="preserve">. закреплены обновлённые образовательные стандарты и регламенты, вступающие в силу с 1 сентября 2025 года, которые определяют единые подходы ко всем уровням общего образования: начальному, основному и среднему. </w:t>
      </w:r>
      <w:r w:rsidR="00860FD6">
        <w:rPr>
          <w:color w:val="333333"/>
          <w:sz w:val="28"/>
          <w:szCs w:val="28"/>
        </w:rPr>
        <w:t>Этим приказом синхронизированы</w:t>
      </w:r>
      <w:r w:rsidRPr="00860FD6">
        <w:rPr>
          <w:color w:val="333333"/>
          <w:sz w:val="28"/>
          <w:szCs w:val="28"/>
        </w:rPr>
        <w:t xml:space="preserve"> образовательные программы с тем, что должны спрашивать на </w:t>
      </w:r>
      <w:r w:rsidR="00255BF9" w:rsidRPr="00860FD6">
        <w:rPr>
          <w:color w:val="333333"/>
          <w:sz w:val="28"/>
          <w:szCs w:val="28"/>
        </w:rPr>
        <w:t>ОГЭ</w:t>
      </w:r>
      <w:r w:rsidRPr="00860FD6">
        <w:rPr>
          <w:color w:val="333333"/>
          <w:sz w:val="28"/>
          <w:szCs w:val="28"/>
        </w:rPr>
        <w:t xml:space="preserve">, </w:t>
      </w:r>
      <w:r w:rsidR="00255BF9" w:rsidRPr="00860FD6">
        <w:rPr>
          <w:color w:val="333333"/>
          <w:sz w:val="28"/>
          <w:szCs w:val="28"/>
        </w:rPr>
        <w:t>ЕГЭ</w:t>
      </w:r>
      <w:r w:rsidRPr="00860FD6">
        <w:rPr>
          <w:color w:val="333333"/>
          <w:sz w:val="28"/>
          <w:szCs w:val="28"/>
        </w:rPr>
        <w:t xml:space="preserve"> и вс</w:t>
      </w:r>
      <w:r w:rsidR="00255BF9" w:rsidRPr="00860FD6">
        <w:rPr>
          <w:color w:val="333333"/>
          <w:sz w:val="28"/>
          <w:szCs w:val="28"/>
        </w:rPr>
        <w:t xml:space="preserve">ероссийских проверочных работах, </w:t>
      </w:r>
      <w:r w:rsidR="00860FD6">
        <w:rPr>
          <w:color w:val="333333"/>
          <w:sz w:val="28"/>
          <w:szCs w:val="28"/>
        </w:rPr>
        <w:t>введено</w:t>
      </w:r>
      <w:r w:rsidR="00860FD6" w:rsidRPr="00860FD6">
        <w:rPr>
          <w:color w:val="333333"/>
          <w:sz w:val="28"/>
          <w:szCs w:val="28"/>
        </w:rPr>
        <w:t xml:space="preserve"> нормирование контрольных и проверочных работ. Их должно быть не более 10 % от общего количества времени по программе.</w:t>
      </w:r>
    </w:p>
    <w:p w:rsidR="00B65623" w:rsidRDefault="00720681" w:rsidP="002B3DF2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Также ограничения коснут</w:t>
      </w:r>
      <w:r w:rsidR="00B65623">
        <w:rPr>
          <w:color w:val="333333"/>
          <w:sz w:val="28"/>
          <w:szCs w:val="28"/>
        </w:rPr>
        <w:t xml:space="preserve">ся </w:t>
      </w:r>
      <w:r w:rsidR="007620D0">
        <w:rPr>
          <w:color w:val="333333"/>
          <w:sz w:val="28"/>
          <w:szCs w:val="28"/>
        </w:rPr>
        <w:t>учащихся в части объема домашнего задания, что позволит высвободить время на занятия дополнительным образованием.</w:t>
      </w:r>
    </w:p>
    <w:p w:rsidR="007620D0" w:rsidRPr="002B3DF2" w:rsidRDefault="007620D0" w:rsidP="002B3DF2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Единый календарный график обучения и каникул предоставляет возможность спланировать мероприятия в каникулярное время, в том числе совместно с семьей.</w:t>
      </w:r>
    </w:p>
    <w:p w:rsidR="00A6653D" w:rsidRDefault="00446229" w:rsidP="00255B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5BF9">
        <w:rPr>
          <w:rFonts w:ascii="Times New Roman" w:hAnsi="Times New Roman" w:cs="Times New Roman"/>
          <w:color w:val="333333"/>
          <w:sz w:val="28"/>
          <w:szCs w:val="28"/>
        </w:rPr>
        <w:t>Наша задача в новом учебном году, чтобы единое содержание образования</w:t>
      </w:r>
      <w:r w:rsidRPr="00772AB3">
        <w:rPr>
          <w:rFonts w:ascii="Times New Roman" w:hAnsi="Times New Roman" w:cs="Times New Roman"/>
          <w:color w:val="333333"/>
          <w:sz w:val="28"/>
          <w:szCs w:val="28"/>
        </w:rPr>
        <w:t xml:space="preserve"> реализовывалось в каждой школе.</w:t>
      </w:r>
    </w:p>
    <w:p w:rsidR="00B65623" w:rsidRDefault="00B65623" w:rsidP="00255B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Уважаемые руководители, нововведения в системе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образования  необходимо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обсудить на педагогических советах и родительских собраниях.</w:t>
      </w:r>
      <w:r w:rsidR="00720681">
        <w:rPr>
          <w:rFonts w:ascii="Times New Roman" w:hAnsi="Times New Roman" w:cs="Times New Roman"/>
          <w:color w:val="333333"/>
          <w:sz w:val="28"/>
          <w:szCs w:val="28"/>
        </w:rPr>
        <w:t xml:space="preserve"> Особенно важно обсудить Стратегию развития образования Российской Федерации на период до 2036 года и на перспективу до 2040 года.</w:t>
      </w:r>
    </w:p>
    <w:p w:rsidR="00B65623" w:rsidRPr="00772AB3" w:rsidRDefault="00B65623" w:rsidP="00255B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Думаю, педагогам будет приятно узнать о мероприятиях по снижению бюрократической нагрузки, которые продолжают реализовываться в школах и в этом году стартуют в дошкольных учреждениях.</w:t>
      </w:r>
    </w:p>
    <w:p w:rsidR="0026351B" w:rsidRPr="00772AB3" w:rsidRDefault="0026351B" w:rsidP="00396AB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2AB3">
        <w:rPr>
          <w:color w:val="333333"/>
          <w:sz w:val="28"/>
          <w:szCs w:val="28"/>
        </w:rPr>
        <w:tab/>
        <w:t xml:space="preserve">В этом учебном году был возвращён предмет «Труд» в школы, и мы видим эффективность и правильность этого решения. </w:t>
      </w:r>
    </w:p>
    <w:p w:rsidR="0026351B" w:rsidRPr="00772AB3" w:rsidRDefault="0026351B" w:rsidP="00396AB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2AB3">
        <w:rPr>
          <w:color w:val="333333"/>
          <w:sz w:val="28"/>
          <w:szCs w:val="28"/>
        </w:rPr>
        <w:tab/>
        <w:t xml:space="preserve">Также был введён предмет «Основы безопасности и защиты Родины», где одним из разделов вернулся раздел «Начальная военная подготовка». </w:t>
      </w:r>
    </w:p>
    <w:p w:rsidR="0026351B" w:rsidRPr="00772AB3" w:rsidRDefault="0026351B" w:rsidP="00396AB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2AB3">
        <w:rPr>
          <w:color w:val="333333"/>
          <w:sz w:val="28"/>
          <w:szCs w:val="28"/>
        </w:rPr>
        <w:tab/>
      </w:r>
      <w:r w:rsidR="007620D0">
        <w:rPr>
          <w:color w:val="333333"/>
          <w:sz w:val="28"/>
          <w:szCs w:val="28"/>
        </w:rPr>
        <w:t>Мы завершили</w:t>
      </w:r>
      <w:r w:rsidR="003F6C3A">
        <w:rPr>
          <w:color w:val="333333"/>
          <w:sz w:val="28"/>
          <w:szCs w:val="28"/>
        </w:rPr>
        <w:t xml:space="preserve"> национальный проект «Образование»</w:t>
      </w:r>
      <w:r w:rsidR="007620D0">
        <w:rPr>
          <w:color w:val="333333"/>
          <w:sz w:val="28"/>
          <w:szCs w:val="28"/>
        </w:rPr>
        <w:t xml:space="preserve"> и вступили в реализацию нового национального проекта </w:t>
      </w:r>
      <w:r w:rsidRPr="00772AB3">
        <w:rPr>
          <w:color w:val="333333"/>
          <w:sz w:val="28"/>
          <w:szCs w:val="28"/>
        </w:rPr>
        <w:t>«Молодёжь и дети»</w:t>
      </w:r>
      <w:r w:rsidR="007620D0">
        <w:rPr>
          <w:color w:val="333333"/>
          <w:sz w:val="28"/>
          <w:szCs w:val="28"/>
        </w:rPr>
        <w:t xml:space="preserve">, в рамках которого </w:t>
      </w:r>
      <w:r w:rsidRPr="00772AB3">
        <w:rPr>
          <w:color w:val="333333"/>
          <w:sz w:val="28"/>
          <w:szCs w:val="28"/>
        </w:rPr>
        <w:t>осуществлены поставки оборудования для кабинетов труда и кабинетов основ безопасности и защиты Родины</w:t>
      </w:r>
      <w:r w:rsidR="00720681">
        <w:rPr>
          <w:color w:val="333333"/>
          <w:sz w:val="28"/>
          <w:szCs w:val="28"/>
        </w:rPr>
        <w:t xml:space="preserve"> в 11 школ района</w:t>
      </w:r>
      <w:r w:rsidRPr="00772AB3">
        <w:rPr>
          <w:color w:val="333333"/>
          <w:sz w:val="28"/>
          <w:szCs w:val="28"/>
        </w:rPr>
        <w:t>.</w:t>
      </w:r>
    </w:p>
    <w:p w:rsidR="00686028" w:rsidRPr="00772AB3" w:rsidRDefault="0026351B" w:rsidP="00396AB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2AB3">
        <w:rPr>
          <w:color w:val="333333"/>
          <w:sz w:val="28"/>
          <w:szCs w:val="28"/>
        </w:rPr>
        <w:lastRenderedPageBreak/>
        <w:tab/>
        <w:t xml:space="preserve">Кабинеты труда для мальчиков оборудуются для работы с древесиной, </w:t>
      </w:r>
      <w:r w:rsidR="003F6C3A">
        <w:rPr>
          <w:color w:val="333333"/>
          <w:sz w:val="28"/>
          <w:szCs w:val="28"/>
        </w:rPr>
        <w:t xml:space="preserve">металлом, стеклом, для девочек </w:t>
      </w:r>
      <w:r w:rsidRPr="00772AB3">
        <w:rPr>
          <w:color w:val="333333"/>
          <w:sz w:val="28"/>
          <w:szCs w:val="28"/>
        </w:rPr>
        <w:t xml:space="preserve">- для занятий декоративно-прикладным творчеством, текстильным дизайном. </w:t>
      </w:r>
    </w:p>
    <w:p w:rsidR="00686028" w:rsidRPr="00772AB3" w:rsidRDefault="00686028" w:rsidP="00396ABC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72AB3">
        <w:rPr>
          <w:color w:val="333333"/>
          <w:sz w:val="28"/>
          <w:szCs w:val="28"/>
        </w:rPr>
        <w:tab/>
      </w:r>
      <w:r w:rsidRPr="00772AB3">
        <w:rPr>
          <w:rFonts w:eastAsia="Calibri"/>
          <w:sz w:val="28"/>
          <w:szCs w:val="28"/>
          <w:lang w:eastAsia="en-US"/>
        </w:rPr>
        <w:t xml:space="preserve">Планируется создание ресурсно-методического центра по учебным предметам «Основы безопасности и защиты Родины» и «Труд (Технология)» на базе Муниципального автономного общеобразовательного учреждения средней общеобразовательной школы № 9 имени П.К. Жукова </w:t>
      </w:r>
      <w:proofErr w:type="spellStart"/>
      <w:r w:rsidRPr="00772AB3">
        <w:rPr>
          <w:rFonts w:eastAsia="Calibri"/>
          <w:sz w:val="28"/>
          <w:szCs w:val="28"/>
          <w:lang w:eastAsia="en-US"/>
        </w:rPr>
        <w:t>ст-цы</w:t>
      </w:r>
      <w:proofErr w:type="spellEnd"/>
      <w:r w:rsidRPr="00772AB3">
        <w:rPr>
          <w:rFonts w:eastAsia="Calibri"/>
          <w:sz w:val="28"/>
          <w:szCs w:val="28"/>
          <w:lang w:eastAsia="en-US"/>
        </w:rPr>
        <w:t xml:space="preserve"> Темиргоевской. </w:t>
      </w:r>
    </w:p>
    <w:p w:rsidR="0026351B" w:rsidRDefault="003F6C3A" w:rsidP="0021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3A">
        <w:rPr>
          <w:rFonts w:ascii="Times New Roman" w:hAnsi="Times New Roman" w:cs="Times New Roman"/>
          <w:sz w:val="28"/>
          <w:szCs w:val="28"/>
        </w:rPr>
        <w:t xml:space="preserve">Важно правильно и квалифицированно использовать новое оборудование для обучения требуемым навыкам. </w:t>
      </w:r>
    </w:p>
    <w:p w:rsidR="0098601D" w:rsidRDefault="007620D0" w:rsidP="0021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 xml:space="preserve">Еще одним из массовых нововведений 2025-2026 учебного года будет открытие </w:t>
      </w:r>
      <w:r w:rsidR="0098601D">
        <w:rPr>
          <w:rFonts w:ascii="Times New Roman" w:hAnsi="Times New Roman" w:cs="Times New Roman"/>
          <w:sz w:val="28"/>
          <w:szCs w:val="28"/>
        </w:rPr>
        <w:t>во всех 23 школах</w:t>
      </w:r>
      <w:r w:rsidRPr="0098601D">
        <w:rPr>
          <w:rFonts w:ascii="Times New Roman" w:hAnsi="Times New Roman" w:cs="Times New Roman"/>
          <w:sz w:val="28"/>
          <w:szCs w:val="28"/>
        </w:rPr>
        <w:t xml:space="preserve"> групп продленного дня</w:t>
      </w:r>
      <w:r w:rsidR="009F1589" w:rsidRPr="0098601D">
        <w:rPr>
          <w:rFonts w:ascii="Times New Roman" w:hAnsi="Times New Roman" w:cs="Times New Roman"/>
          <w:sz w:val="28"/>
          <w:szCs w:val="28"/>
        </w:rPr>
        <w:t xml:space="preserve"> для учащихся 1-4 классов</w:t>
      </w:r>
      <w:r w:rsidR="0098601D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«Семья»</w:t>
      </w:r>
      <w:r w:rsidRPr="0098601D">
        <w:rPr>
          <w:rFonts w:ascii="Times New Roman" w:hAnsi="Times New Roman" w:cs="Times New Roman"/>
          <w:sz w:val="28"/>
          <w:szCs w:val="28"/>
        </w:rPr>
        <w:t>.</w:t>
      </w:r>
      <w:r w:rsidR="009F1589" w:rsidRPr="00986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01D" w:rsidRDefault="009F1589" w:rsidP="00215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Согласно проведенным опросам родителей, такой вид деятельности в школе необходим.</w:t>
      </w:r>
      <w:r w:rsidR="0098601D">
        <w:rPr>
          <w:rFonts w:ascii="Times New Roman" w:hAnsi="Times New Roman" w:cs="Times New Roman"/>
          <w:sz w:val="28"/>
          <w:szCs w:val="28"/>
        </w:rPr>
        <w:t xml:space="preserve"> </w:t>
      </w:r>
      <w:r w:rsidR="0098601D" w:rsidRPr="0098601D">
        <w:rPr>
          <w:rFonts w:ascii="Times New Roman" w:eastAsia="Calibri" w:hAnsi="Times New Roman" w:cs="Times New Roman"/>
          <w:sz w:val="28"/>
          <w:szCs w:val="28"/>
        </w:rPr>
        <w:t>В группе продленного дня наряду с присмотром и уходом за обучающимися осуществляются их воспитание, подготовка к учебным занятиям, проводятся физкультурно-оздоровительные и культурные мероприятия.</w:t>
      </w:r>
    </w:p>
    <w:p w:rsidR="0098601D" w:rsidRPr="00772AB3" w:rsidRDefault="0098601D" w:rsidP="00986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Еще одна важная составляющая </w:t>
      </w:r>
      <w:r>
        <w:rPr>
          <w:rFonts w:ascii="Times New Roman" w:hAnsi="Times New Roman" w:cs="Times New Roman"/>
          <w:sz w:val="28"/>
          <w:szCs w:val="28"/>
        </w:rPr>
        <w:t>образовательной системы</w:t>
      </w:r>
      <w:r w:rsidRPr="00772AB3">
        <w:rPr>
          <w:rFonts w:ascii="Times New Roman" w:hAnsi="Times New Roman" w:cs="Times New Roman"/>
          <w:sz w:val="28"/>
          <w:szCs w:val="28"/>
        </w:rPr>
        <w:t xml:space="preserve">, формирующая мировоззрение и поведение школьника, – </w:t>
      </w:r>
      <w:r w:rsidRPr="0098601D">
        <w:rPr>
          <w:rFonts w:ascii="Times New Roman" w:hAnsi="Times New Roman" w:cs="Times New Roman"/>
          <w:sz w:val="28"/>
          <w:szCs w:val="28"/>
        </w:rPr>
        <w:t>безопасная информационная среда</w:t>
      </w:r>
      <w:r w:rsidRPr="00772A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772AB3">
        <w:rPr>
          <w:rFonts w:ascii="Times New Roman" w:hAnsi="Times New Roman" w:cs="Times New Roman"/>
          <w:sz w:val="28"/>
          <w:szCs w:val="28"/>
        </w:rPr>
        <w:t xml:space="preserve">Уважаемые руководители, обращаю ваше внимание на то, что сегодня в образовании </w:t>
      </w:r>
      <w:r>
        <w:rPr>
          <w:rFonts w:ascii="Times New Roman" w:hAnsi="Times New Roman" w:cs="Times New Roman"/>
          <w:sz w:val="28"/>
          <w:szCs w:val="28"/>
        </w:rPr>
        <w:t>недопустимо</w:t>
      </w:r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иностранного программного обеспечения, мессенджеров</w:t>
      </w:r>
      <w:r w:rsidRPr="00772AB3">
        <w:rPr>
          <w:rFonts w:ascii="Times New Roman" w:hAnsi="Times New Roman" w:cs="Times New Roman"/>
          <w:sz w:val="28"/>
          <w:szCs w:val="28"/>
        </w:rPr>
        <w:t>, иностранных агентов и структур, деятельность которых нарушает законодательство России. В наших школах могут использоваться только государственные информационные системы с проверенным содержанием</w:t>
      </w:r>
      <w:r>
        <w:rPr>
          <w:rFonts w:ascii="Times New Roman" w:hAnsi="Times New Roman" w:cs="Times New Roman"/>
          <w:sz w:val="28"/>
          <w:szCs w:val="28"/>
        </w:rPr>
        <w:t>: «Моя школа», «Сетевой город. Образование», «Е-услуги», «Н</w:t>
      </w:r>
      <w:r w:rsidR="00C90AF8">
        <w:rPr>
          <w:rFonts w:ascii="Times New Roman" w:hAnsi="Times New Roman" w:cs="Times New Roman"/>
          <w:sz w:val="28"/>
          <w:szCs w:val="28"/>
        </w:rPr>
        <w:t>авигатор».</w:t>
      </w:r>
    </w:p>
    <w:p w:rsidR="0098601D" w:rsidRDefault="00C90AF8" w:rsidP="009860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01D" w:rsidRPr="0098601D">
        <w:rPr>
          <w:rFonts w:ascii="Times New Roman" w:hAnsi="Times New Roman" w:cs="Times New Roman"/>
          <w:sz w:val="28"/>
          <w:szCs w:val="28"/>
        </w:rPr>
        <w:t xml:space="preserve"> рамках образовательного процесса для организации чатов и иных видов персональных и групповых коммуникаций педагогам рекомендовано использовать сервис </w:t>
      </w:r>
      <w:r w:rsidR="0098601D" w:rsidRPr="0098601D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информационно-коммуникационной образовательной платформы</w:t>
      </w:r>
      <w:r w:rsidR="0098601D" w:rsidRPr="009860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8601D" w:rsidRPr="0098601D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98601D" w:rsidRPr="0098601D">
        <w:rPr>
          <w:rFonts w:ascii="Times New Roman" w:hAnsi="Times New Roman" w:cs="Times New Roman"/>
          <w:sz w:val="28"/>
          <w:szCs w:val="28"/>
        </w:rPr>
        <w:t>», а также новый Российский менеджер МАХ, в котором вы все уже зарегистрировались.</w:t>
      </w:r>
    </w:p>
    <w:p w:rsidR="0098601D" w:rsidRPr="0098601D" w:rsidRDefault="00C90AF8" w:rsidP="007206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1 сентября 2025 г. все школы и детские сады создали официальные сайты учреждений на Российской государственной платформе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Госвеб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Размещение и обслуживание сайтов бесплатно. Шаблоны разделов сайтов соответствуют российскому законодательству в области размещения информации об образовательном учреждении в открытом доступе.</w:t>
      </w:r>
    </w:p>
    <w:p w:rsidR="00772AB3" w:rsidRPr="00DE7474" w:rsidRDefault="00A6653D" w:rsidP="00C9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74">
        <w:rPr>
          <w:rFonts w:ascii="Times New Roman" w:hAnsi="Times New Roman" w:cs="Times New Roman"/>
          <w:sz w:val="28"/>
          <w:szCs w:val="28"/>
        </w:rPr>
        <w:t>Ключевой элемент качества образования - результаты госуд</w:t>
      </w:r>
      <w:r w:rsidR="00C90AF8" w:rsidRPr="00DE7474">
        <w:rPr>
          <w:rFonts w:ascii="Times New Roman" w:hAnsi="Times New Roman" w:cs="Times New Roman"/>
          <w:sz w:val="28"/>
          <w:szCs w:val="28"/>
        </w:rPr>
        <w:t>арственной итоговой аттестации.</w:t>
      </w:r>
    </w:p>
    <w:p w:rsidR="00777497" w:rsidRPr="00772AB3" w:rsidRDefault="00777497" w:rsidP="00777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Вручены аттестаты с отличием и медали «За особые успехи в учении» 1 и 2 </w:t>
      </w:r>
      <w:proofErr w:type="gramStart"/>
      <w:r w:rsidRPr="00772AB3">
        <w:rPr>
          <w:rFonts w:ascii="Times New Roman" w:hAnsi="Times New Roman" w:cs="Times New Roman"/>
          <w:sz w:val="28"/>
          <w:szCs w:val="28"/>
        </w:rPr>
        <w:t>степени  50</w:t>
      </w:r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выпускникам </w:t>
      </w:r>
      <w:r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772AB3">
        <w:rPr>
          <w:rFonts w:ascii="Times New Roman" w:hAnsi="Times New Roman" w:cs="Times New Roman"/>
          <w:i/>
          <w:sz w:val="28"/>
          <w:szCs w:val="28"/>
        </w:rPr>
        <w:t>(в 2024 году - 61)</w:t>
      </w:r>
      <w:r w:rsidRPr="00772AB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7DA2" w:rsidRDefault="00057DA2" w:rsidP="007774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375 </w:t>
      </w:r>
      <w:r w:rsidRPr="004D3560">
        <w:rPr>
          <w:rFonts w:ascii="Times New Roman" w:hAnsi="Times New Roman"/>
          <w:sz w:val="28"/>
          <w:szCs w:val="28"/>
        </w:rPr>
        <w:t xml:space="preserve">выпускников 11 класса </w:t>
      </w:r>
      <w:r>
        <w:rPr>
          <w:rFonts w:ascii="Times New Roman" w:hAnsi="Times New Roman"/>
          <w:sz w:val="28"/>
          <w:szCs w:val="28"/>
        </w:rPr>
        <w:t>1 учащаяся из СОШ № 18 не получила аттестат</w:t>
      </w:r>
      <w:r w:rsidR="00784F01">
        <w:rPr>
          <w:rFonts w:ascii="Times New Roman" w:hAnsi="Times New Roman"/>
          <w:sz w:val="28"/>
          <w:szCs w:val="28"/>
        </w:rPr>
        <w:t xml:space="preserve"> (</w:t>
      </w:r>
      <w:r w:rsidR="00B55235">
        <w:rPr>
          <w:rFonts w:ascii="Times New Roman" w:hAnsi="Times New Roman"/>
          <w:sz w:val="28"/>
          <w:szCs w:val="28"/>
        </w:rPr>
        <w:t>«</w:t>
      </w:r>
      <w:r w:rsidR="00784F01">
        <w:rPr>
          <w:rFonts w:ascii="Times New Roman" w:hAnsi="Times New Roman"/>
          <w:sz w:val="28"/>
          <w:szCs w:val="28"/>
        </w:rPr>
        <w:t>2</w:t>
      </w:r>
      <w:r w:rsidR="00B55235">
        <w:rPr>
          <w:rFonts w:ascii="Times New Roman" w:hAnsi="Times New Roman"/>
          <w:sz w:val="28"/>
          <w:szCs w:val="28"/>
        </w:rPr>
        <w:t>»</w:t>
      </w:r>
      <w:r w:rsidR="00784F01">
        <w:rPr>
          <w:rFonts w:ascii="Times New Roman" w:hAnsi="Times New Roman"/>
          <w:sz w:val="28"/>
          <w:szCs w:val="28"/>
        </w:rPr>
        <w:t>-математика базовая).</w:t>
      </w:r>
      <w:r>
        <w:rPr>
          <w:rFonts w:ascii="Times New Roman" w:hAnsi="Times New Roman"/>
          <w:sz w:val="28"/>
          <w:szCs w:val="28"/>
        </w:rPr>
        <w:t xml:space="preserve"> У ребенка оказалась низкая мотивация и пересдавать предмет она не будет.</w:t>
      </w:r>
    </w:p>
    <w:p w:rsidR="00057DA2" w:rsidRPr="004D3560" w:rsidRDefault="00784F01" w:rsidP="00057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777497">
        <w:rPr>
          <w:rFonts w:ascii="Times New Roman" w:hAnsi="Times New Roman"/>
          <w:sz w:val="28"/>
          <w:szCs w:val="28"/>
        </w:rPr>
        <w:t>Следует отметить, что, в</w:t>
      </w:r>
      <w:r w:rsidR="00057DA2">
        <w:rPr>
          <w:rFonts w:ascii="Times New Roman" w:hAnsi="Times New Roman"/>
          <w:sz w:val="28"/>
          <w:szCs w:val="28"/>
        </w:rPr>
        <w:t xml:space="preserve"> целом</w:t>
      </w:r>
      <w:r w:rsidR="00777497">
        <w:rPr>
          <w:rFonts w:ascii="Times New Roman" w:hAnsi="Times New Roman"/>
          <w:sz w:val="28"/>
          <w:szCs w:val="28"/>
        </w:rPr>
        <w:t>,</w:t>
      </w:r>
      <w:r w:rsidR="00057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снизилось </w:t>
      </w:r>
      <w:r w:rsidR="00777497">
        <w:rPr>
          <w:rFonts w:ascii="Times New Roman" w:hAnsi="Times New Roman"/>
          <w:sz w:val="28"/>
          <w:szCs w:val="28"/>
        </w:rPr>
        <w:t xml:space="preserve">в разы </w:t>
      </w:r>
      <w:r>
        <w:rPr>
          <w:rFonts w:ascii="Times New Roman" w:hAnsi="Times New Roman"/>
          <w:sz w:val="28"/>
          <w:szCs w:val="28"/>
        </w:rPr>
        <w:t>число выпускников, не преодолевших порог успешности, в том числе по предметам по выбору.</w:t>
      </w:r>
    </w:p>
    <w:p w:rsidR="00772AB3" w:rsidRPr="00772AB3" w:rsidRDefault="00784F01" w:rsidP="00772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772AB3" w:rsidRPr="00772AB3">
        <w:rPr>
          <w:rFonts w:ascii="Times New Roman" w:hAnsi="Times New Roman" w:cs="Times New Roman"/>
          <w:sz w:val="28"/>
          <w:szCs w:val="28"/>
        </w:rPr>
        <w:t>о русскому языку неудовлетворительных результатов нет (</w:t>
      </w:r>
      <w:r w:rsidR="00772AB3" w:rsidRPr="00772AB3">
        <w:rPr>
          <w:rFonts w:ascii="Times New Roman" w:hAnsi="Times New Roman" w:cs="Times New Roman"/>
          <w:i/>
          <w:sz w:val="28"/>
          <w:szCs w:val="28"/>
        </w:rPr>
        <w:t xml:space="preserve">2024 год - не преодолевших порог успешности </w:t>
      </w:r>
      <w:r w:rsidR="00B55235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772AB3" w:rsidRPr="00772AB3">
        <w:rPr>
          <w:rFonts w:ascii="Times New Roman" w:hAnsi="Times New Roman" w:cs="Times New Roman"/>
          <w:i/>
          <w:sz w:val="28"/>
          <w:szCs w:val="28"/>
        </w:rPr>
        <w:t>2)</w:t>
      </w:r>
      <w:r w:rsidR="00772AB3" w:rsidRPr="00772AB3">
        <w:rPr>
          <w:rFonts w:ascii="Times New Roman" w:hAnsi="Times New Roman" w:cs="Times New Roman"/>
          <w:sz w:val="28"/>
          <w:szCs w:val="28"/>
        </w:rPr>
        <w:t>. Средний районный балл 62</w:t>
      </w:r>
      <w:r w:rsidR="00B55235">
        <w:rPr>
          <w:rFonts w:ascii="Times New Roman" w:hAnsi="Times New Roman" w:cs="Times New Roman"/>
          <w:sz w:val="28"/>
          <w:szCs w:val="28"/>
        </w:rPr>
        <w:t xml:space="preserve"> ниже краевого</w:t>
      </w:r>
      <w:r w:rsidR="00772AB3" w:rsidRPr="00772AB3">
        <w:rPr>
          <w:rFonts w:ascii="Times New Roman" w:hAnsi="Times New Roman" w:cs="Times New Roman"/>
          <w:sz w:val="28"/>
          <w:szCs w:val="28"/>
        </w:rPr>
        <w:t xml:space="preserve"> (край – 63). 100-балльные результаты по русскому языку в этом году отсутствуют</w:t>
      </w:r>
      <w:r w:rsidR="00772AB3" w:rsidRPr="00772AB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72AB3" w:rsidRPr="00772AB3">
        <w:rPr>
          <w:rFonts w:ascii="Times New Roman" w:hAnsi="Times New Roman" w:cs="Times New Roman"/>
          <w:sz w:val="28"/>
          <w:szCs w:val="28"/>
        </w:rPr>
        <w:t xml:space="preserve">получено 40 </w:t>
      </w:r>
      <w:proofErr w:type="spellStart"/>
      <w:r w:rsidR="00772AB3" w:rsidRPr="00772AB3">
        <w:rPr>
          <w:rFonts w:ascii="Times New Roman" w:hAnsi="Times New Roman" w:cs="Times New Roman"/>
          <w:sz w:val="28"/>
          <w:szCs w:val="28"/>
        </w:rPr>
        <w:t>высокобалльных</w:t>
      </w:r>
      <w:proofErr w:type="spellEnd"/>
      <w:r w:rsidR="00772AB3" w:rsidRPr="00772AB3">
        <w:rPr>
          <w:rFonts w:ascii="Times New Roman" w:hAnsi="Times New Roman" w:cs="Times New Roman"/>
          <w:sz w:val="28"/>
          <w:szCs w:val="28"/>
        </w:rPr>
        <w:t xml:space="preserve"> результатов от 80 до 94 баллов (</w:t>
      </w:r>
      <w:r w:rsidR="00B55235">
        <w:rPr>
          <w:rFonts w:ascii="Times New Roman" w:hAnsi="Times New Roman" w:cs="Times New Roman"/>
          <w:i/>
          <w:sz w:val="28"/>
          <w:szCs w:val="28"/>
        </w:rPr>
        <w:t xml:space="preserve">в 2024 году было </w:t>
      </w:r>
      <w:r w:rsidR="00772AB3" w:rsidRPr="00772AB3">
        <w:rPr>
          <w:rFonts w:ascii="Times New Roman" w:hAnsi="Times New Roman" w:cs="Times New Roman"/>
          <w:i/>
          <w:sz w:val="28"/>
          <w:szCs w:val="28"/>
        </w:rPr>
        <w:t>66 человек</w:t>
      </w:r>
      <w:r w:rsidR="00B55235">
        <w:rPr>
          <w:rFonts w:ascii="Times New Roman" w:hAnsi="Times New Roman" w:cs="Times New Roman"/>
          <w:i/>
          <w:sz w:val="28"/>
          <w:szCs w:val="28"/>
        </w:rPr>
        <w:t>)</w:t>
      </w:r>
      <w:r w:rsidR="00772AB3"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AB3" w:rsidRPr="00772AB3" w:rsidRDefault="00772AB3" w:rsidP="00772A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AB3">
        <w:rPr>
          <w:rFonts w:ascii="Times New Roman" w:hAnsi="Times New Roman" w:cs="Times New Roman"/>
          <w:sz w:val="28"/>
          <w:szCs w:val="28"/>
        </w:rPr>
        <w:t>Математика  профильного</w:t>
      </w:r>
      <w:proofErr w:type="gramEnd"/>
      <w:r w:rsidRPr="00772AB3">
        <w:rPr>
          <w:rFonts w:ascii="Times New Roman" w:hAnsi="Times New Roman" w:cs="Times New Roman"/>
          <w:sz w:val="28"/>
          <w:szCs w:val="28"/>
        </w:rPr>
        <w:t xml:space="preserve"> уровня по показателю среднего балла выше краевого – 61,  </w:t>
      </w:r>
      <w:r w:rsidR="00784F01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="00784F01">
        <w:rPr>
          <w:rFonts w:ascii="Times New Roman" w:hAnsi="Times New Roman" w:cs="Times New Roman"/>
          <w:sz w:val="28"/>
          <w:szCs w:val="28"/>
        </w:rPr>
        <w:t>в</w:t>
      </w:r>
      <w:r w:rsidRPr="00772AB3">
        <w:rPr>
          <w:rFonts w:ascii="Times New Roman" w:hAnsi="Times New Roman" w:cs="Times New Roman"/>
          <w:sz w:val="28"/>
          <w:szCs w:val="28"/>
        </w:rPr>
        <w:t>ысокобалльников</w:t>
      </w:r>
      <w:proofErr w:type="spellEnd"/>
      <w:r w:rsidRPr="00772AB3">
        <w:rPr>
          <w:rFonts w:ascii="Times New Roman" w:hAnsi="Times New Roman" w:cs="Times New Roman"/>
          <w:sz w:val="28"/>
          <w:szCs w:val="28"/>
        </w:rPr>
        <w:t>, набравших  от 80 до 88 б</w:t>
      </w:r>
      <w:r w:rsidR="00720681">
        <w:rPr>
          <w:rFonts w:ascii="Times New Roman" w:hAnsi="Times New Roman" w:cs="Times New Roman"/>
          <w:sz w:val="28"/>
          <w:szCs w:val="28"/>
        </w:rPr>
        <w:t>аллов на профильной математике всего</w:t>
      </w:r>
      <w:r w:rsidRPr="00772AB3">
        <w:rPr>
          <w:rFonts w:ascii="Times New Roman" w:hAnsi="Times New Roman" w:cs="Times New Roman"/>
          <w:sz w:val="28"/>
          <w:szCs w:val="28"/>
        </w:rPr>
        <w:t xml:space="preserve"> 9 человек </w:t>
      </w:r>
      <w:r w:rsidRPr="00772AB3">
        <w:rPr>
          <w:rFonts w:ascii="Times New Roman" w:hAnsi="Times New Roman" w:cs="Times New Roman"/>
          <w:i/>
          <w:sz w:val="28"/>
          <w:szCs w:val="28"/>
        </w:rPr>
        <w:t>(2024 г - 32)</w:t>
      </w:r>
      <w:r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AB3" w:rsidRPr="00772AB3" w:rsidRDefault="00772AB3" w:rsidP="00772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Выше краевых показателей ЕГЭ по предметам по выбору:</w:t>
      </w:r>
    </w:p>
    <w:p w:rsidR="00772AB3" w:rsidRPr="00772AB3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          по информатике – 62 </w:t>
      </w:r>
      <w:proofErr w:type="gramStart"/>
      <w:r w:rsidRPr="00772AB3">
        <w:rPr>
          <w:rFonts w:ascii="Times New Roman" w:hAnsi="Times New Roman" w:cs="Times New Roman"/>
          <w:i/>
          <w:sz w:val="28"/>
          <w:szCs w:val="28"/>
        </w:rPr>
        <w:t>( 2024</w:t>
      </w:r>
      <w:proofErr w:type="gramEnd"/>
      <w:r w:rsidRPr="00772AB3">
        <w:rPr>
          <w:rFonts w:ascii="Times New Roman" w:hAnsi="Times New Roman" w:cs="Times New Roman"/>
          <w:i/>
          <w:sz w:val="28"/>
          <w:szCs w:val="28"/>
        </w:rPr>
        <w:t xml:space="preserve"> г. - 53,5), край - 58;</w:t>
      </w:r>
      <w:r w:rsidR="00DE7474">
        <w:rPr>
          <w:rFonts w:ascii="Times New Roman" w:hAnsi="Times New Roman" w:cs="Times New Roman"/>
          <w:i/>
          <w:sz w:val="28"/>
          <w:szCs w:val="28"/>
        </w:rPr>
        <w:t>Впервые за последние 4 года, в связи с возросшим интересом к ИТ-специальностям, выпускники, сдававшие информатику показали результаты выше краевых.</w:t>
      </w:r>
    </w:p>
    <w:p w:rsidR="00772AB3" w:rsidRPr="00772AB3" w:rsidRDefault="00772AB3" w:rsidP="00772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по английскому языку - 68 </w:t>
      </w:r>
      <w:proofErr w:type="gramStart"/>
      <w:r w:rsidRPr="00772AB3">
        <w:rPr>
          <w:rFonts w:ascii="Times New Roman" w:hAnsi="Times New Roman" w:cs="Times New Roman"/>
          <w:i/>
          <w:sz w:val="28"/>
          <w:szCs w:val="28"/>
        </w:rPr>
        <w:t>( 2024</w:t>
      </w:r>
      <w:proofErr w:type="gramEnd"/>
      <w:r w:rsidRPr="00772AB3">
        <w:rPr>
          <w:rFonts w:ascii="Times New Roman" w:hAnsi="Times New Roman" w:cs="Times New Roman"/>
          <w:i/>
          <w:sz w:val="28"/>
          <w:szCs w:val="28"/>
        </w:rPr>
        <w:t xml:space="preserve"> г. - 63,2), край -63;</w:t>
      </w:r>
    </w:p>
    <w:p w:rsidR="00772AB3" w:rsidRPr="00772AB3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      </w:t>
      </w:r>
      <w:r w:rsidRPr="00772AB3">
        <w:rPr>
          <w:rFonts w:ascii="Times New Roman" w:hAnsi="Times New Roman" w:cs="Times New Roman"/>
          <w:i/>
          <w:sz w:val="28"/>
          <w:szCs w:val="28"/>
        </w:rPr>
        <w:tab/>
      </w:r>
      <w:r w:rsidRPr="00772AB3">
        <w:rPr>
          <w:rFonts w:ascii="Times New Roman" w:hAnsi="Times New Roman" w:cs="Times New Roman"/>
          <w:sz w:val="28"/>
          <w:szCs w:val="28"/>
        </w:rPr>
        <w:t xml:space="preserve">по географии - 60 </w:t>
      </w:r>
      <w:proofErr w:type="gramStart"/>
      <w:r w:rsidRPr="00772AB3">
        <w:rPr>
          <w:rFonts w:ascii="Times New Roman" w:hAnsi="Times New Roman" w:cs="Times New Roman"/>
          <w:i/>
          <w:sz w:val="28"/>
          <w:szCs w:val="28"/>
        </w:rPr>
        <w:t>( 2024</w:t>
      </w:r>
      <w:proofErr w:type="gramEnd"/>
      <w:r w:rsidRPr="00772AB3">
        <w:rPr>
          <w:rFonts w:ascii="Times New Roman" w:hAnsi="Times New Roman" w:cs="Times New Roman"/>
          <w:i/>
          <w:sz w:val="28"/>
          <w:szCs w:val="28"/>
        </w:rPr>
        <w:t xml:space="preserve"> г. - 57,8), край – 57.</w:t>
      </w:r>
    </w:p>
    <w:p w:rsidR="00772AB3" w:rsidRPr="00772AB3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i/>
          <w:sz w:val="28"/>
          <w:szCs w:val="28"/>
        </w:rPr>
        <w:tab/>
      </w:r>
      <w:r w:rsidRPr="00772AB3">
        <w:rPr>
          <w:rFonts w:ascii="Times New Roman" w:hAnsi="Times New Roman" w:cs="Times New Roman"/>
          <w:sz w:val="28"/>
          <w:szCs w:val="28"/>
        </w:rPr>
        <w:t>По истории, обществознанию и химии показатели на уровне краевых.</w:t>
      </w:r>
    </w:p>
    <w:p w:rsidR="00772AB3" w:rsidRPr="00772AB3" w:rsidRDefault="00772AB3" w:rsidP="00772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2AB3">
        <w:rPr>
          <w:rFonts w:ascii="Times New Roman" w:hAnsi="Times New Roman" w:cs="Times New Roman"/>
          <w:sz w:val="28"/>
          <w:szCs w:val="28"/>
        </w:rPr>
        <w:tab/>
        <w:t>Ниже краевых показателей ЕГЭ по физике, биологии, литературе.</w:t>
      </w:r>
    </w:p>
    <w:p w:rsidR="00772AB3" w:rsidRDefault="00772AB3" w:rsidP="007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ab/>
      </w:r>
      <w:r w:rsidRPr="00784F01">
        <w:rPr>
          <w:rFonts w:ascii="Times New Roman" w:hAnsi="Times New Roman" w:cs="Times New Roman"/>
          <w:sz w:val="28"/>
          <w:szCs w:val="28"/>
        </w:rPr>
        <w:t>Таким образом, из 12 сдаваемых предметов на ЕГЭ: по 4 показатели выше краевых, по 4 – на уровне краевых, по 4 – ниже краевых. В прошлом году, только по 2 п</w:t>
      </w:r>
      <w:r w:rsidR="00784F01">
        <w:rPr>
          <w:rFonts w:ascii="Times New Roman" w:hAnsi="Times New Roman" w:cs="Times New Roman"/>
          <w:sz w:val="28"/>
          <w:szCs w:val="28"/>
        </w:rPr>
        <w:t>редметам было высокое качество.</w:t>
      </w:r>
    </w:p>
    <w:p w:rsidR="00777497" w:rsidRDefault="00777497" w:rsidP="007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низкое число выпускников, получивших выше 60 баллов по всем предметам не позволило району </w:t>
      </w:r>
      <w:r w:rsidR="00E93450">
        <w:rPr>
          <w:rFonts w:ascii="Times New Roman" w:hAnsi="Times New Roman" w:cs="Times New Roman"/>
          <w:sz w:val="28"/>
          <w:szCs w:val="28"/>
        </w:rPr>
        <w:t>подняться выше краевых показателей.</w:t>
      </w:r>
    </w:p>
    <w:p w:rsidR="005D6CF5" w:rsidRDefault="005D6CF5" w:rsidP="007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Совокупный средний балл по всем предметам по ЕГЭ в районе 60,6, а в крае – 61,5. </w:t>
      </w:r>
    </w:p>
    <w:p w:rsidR="00DE7474" w:rsidRDefault="00DE7474" w:rsidP="007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совокупному среднему баллу по всем предметам в пятерку лучших входят СОШ № 5,15,1,</w:t>
      </w:r>
      <w:proofErr w:type="gramStart"/>
      <w:r>
        <w:rPr>
          <w:rFonts w:ascii="Times New Roman" w:hAnsi="Times New Roman" w:cs="Times New Roman"/>
          <w:sz w:val="28"/>
          <w:szCs w:val="28"/>
        </w:rPr>
        <w:t>10,кадетский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корпус.</w:t>
      </w:r>
    </w:p>
    <w:p w:rsidR="00DE7474" w:rsidRPr="00784F01" w:rsidRDefault="00DE7474" w:rsidP="007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Низкие результаты в СОШ № 7,8,12,19,27,11.</w:t>
      </w:r>
    </w:p>
    <w:p w:rsidR="00772AB3" w:rsidRPr="00772AB3" w:rsidRDefault="00772AB3" w:rsidP="00772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AB3">
        <w:rPr>
          <w:rFonts w:ascii="Times New Roman" w:eastAsia="Times New Roman" w:hAnsi="Times New Roman" w:cs="Times New Roman"/>
          <w:sz w:val="28"/>
          <w:szCs w:val="28"/>
        </w:rPr>
        <w:t>В государственной итоговой аттестации по программам основного общего образования приняли участие 1310 человек.</w:t>
      </w:r>
    </w:p>
    <w:p w:rsidR="00EC0CA0" w:rsidRPr="00772AB3" w:rsidRDefault="00772AB3" w:rsidP="00B12A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AB3">
        <w:rPr>
          <w:rFonts w:ascii="Times New Roman" w:eastAsia="Calibri" w:hAnsi="Times New Roman" w:cs="Times New Roman"/>
          <w:sz w:val="28"/>
          <w:szCs w:val="28"/>
        </w:rPr>
        <w:t xml:space="preserve">Особую тревогу вызывает </w:t>
      </w:r>
      <w:proofErr w:type="spellStart"/>
      <w:r w:rsidRPr="00772AB3">
        <w:rPr>
          <w:rFonts w:ascii="Times New Roman" w:eastAsia="Calibri" w:hAnsi="Times New Roman" w:cs="Times New Roman"/>
          <w:sz w:val="28"/>
          <w:szCs w:val="28"/>
        </w:rPr>
        <w:t>неуспешность</w:t>
      </w:r>
      <w:proofErr w:type="spellEnd"/>
      <w:r w:rsidRPr="00772AB3">
        <w:rPr>
          <w:rFonts w:ascii="Times New Roman" w:eastAsia="Calibri" w:hAnsi="Times New Roman" w:cs="Times New Roman"/>
          <w:sz w:val="28"/>
          <w:szCs w:val="28"/>
        </w:rPr>
        <w:t xml:space="preserve"> выпускников 9-х классов.  </w:t>
      </w:r>
      <w:r w:rsidR="00534AAF">
        <w:rPr>
          <w:rFonts w:ascii="Times New Roman" w:eastAsia="Calibri" w:hAnsi="Times New Roman" w:cs="Times New Roman"/>
          <w:sz w:val="28"/>
          <w:szCs w:val="28"/>
        </w:rPr>
        <w:t xml:space="preserve">Да, во многих районах края увеличилось в разы число, оставшихся на осень, в среднем по краю 10%. </w:t>
      </w:r>
      <w:r w:rsidRPr="00772AB3">
        <w:rPr>
          <w:rFonts w:ascii="Times New Roman" w:hAnsi="Times New Roman" w:cs="Times New Roman"/>
          <w:sz w:val="28"/>
          <w:szCs w:val="28"/>
        </w:rPr>
        <w:t xml:space="preserve">Из 1310 девятиклассников </w:t>
      </w:r>
      <w:r w:rsidR="00534AAF">
        <w:rPr>
          <w:rFonts w:ascii="Times New Roman" w:hAnsi="Times New Roman" w:cs="Times New Roman"/>
          <w:sz w:val="28"/>
          <w:szCs w:val="28"/>
        </w:rPr>
        <w:t xml:space="preserve">Курганинского района </w:t>
      </w:r>
      <w:r w:rsidRPr="00772AB3">
        <w:rPr>
          <w:rFonts w:ascii="Times New Roman" w:eastAsia="Calibri" w:hAnsi="Times New Roman" w:cs="Times New Roman"/>
          <w:sz w:val="28"/>
          <w:szCs w:val="28"/>
        </w:rPr>
        <w:t>в основной период</w:t>
      </w:r>
      <w:r w:rsidR="00534AAF" w:rsidRPr="00534A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AAF" w:rsidRPr="00772AB3">
        <w:rPr>
          <w:rFonts w:ascii="Times New Roman" w:eastAsia="Calibri" w:hAnsi="Times New Roman" w:cs="Times New Roman"/>
          <w:sz w:val="28"/>
          <w:szCs w:val="28"/>
        </w:rPr>
        <w:t xml:space="preserve">не прошли итоговую аттестацию </w:t>
      </w:r>
      <w:r w:rsidRPr="00772AB3">
        <w:rPr>
          <w:rFonts w:ascii="Times New Roman" w:eastAsia="Calibri" w:hAnsi="Times New Roman" w:cs="Times New Roman"/>
          <w:sz w:val="28"/>
          <w:szCs w:val="28"/>
        </w:rPr>
        <w:t>192 ребенка (14%), но у них еще есть возможность получить аттестат по результатам се</w:t>
      </w:r>
      <w:r w:rsidR="00534AAF">
        <w:rPr>
          <w:rFonts w:ascii="Times New Roman" w:eastAsia="Calibri" w:hAnsi="Times New Roman" w:cs="Times New Roman"/>
          <w:sz w:val="28"/>
          <w:szCs w:val="28"/>
        </w:rPr>
        <w:t>нтябрьского периода</w:t>
      </w:r>
      <w:r w:rsidRPr="00772AB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4AAF" w:rsidRPr="0098601D" w:rsidRDefault="00534AAF" w:rsidP="00986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В пятерку школ с наименьшим качеством по обязательным предметам вошли:</w:t>
      </w:r>
    </w:p>
    <w:p w:rsidR="00534AAF" w:rsidRPr="0098601D" w:rsidRDefault="00534AAF" w:rsidP="00986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- по русскому языку – СОШ № 21, 25, 7, 9, 15;</w:t>
      </w:r>
    </w:p>
    <w:p w:rsidR="00534AAF" w:rsidRPr="0098601D" w:rsidRDefault="00534AAF" w:rsidP="00986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- по математике – СОШ № 7, 11, ЧОУ ООШ, 15, 3.</w:t>
      </w:r>
    </w:p>
    <w:p w:rsidR="00534AAF" w:rsidRDefault="00534AAF" w:rsidP="00986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Анализируя успешность школ по совокупному среднему баллу</w:t>
      </w:r>
      <w:r w:rsidR="0083214A">
        <w:rPr>
          <w:rFonts w:ascii="Times New Roman" w:hAnsi="Times New Roman" w:cs="Times New Roman"/>
          <w:sz w:val="28"/>
          <w:szCs w:val="28"/>
        </w:rPr>
        <w:t xml:space="preserve"> качества знаний, то есть по числу «5» и «4»</w:t>
      </w:r>
      <w:r w:rsidR="00777497">
        <w:rPr>
          <w:rFonts w:ascii="Times New Roman" w:hAnsi="Times New Roman" w:cs="Times New Roman"/>
          <w:sz w:val="28"/>
          <w:szCs w:val="28"/>
        </w:rPr>
        <w:t>,</w:t>
      </w:r>
      <w:r w:rsidRPr="0098601D">
        <w:rPr>
          <w:rFonts w:ascii="Times New Roman" w:hAnsi="Times New Roman" w:cs="Times New Roman"/>
          <w:sz w:val="28"/>
          <w:szCs w:val="28"/>
        </w:rPr>
        <w:t xml:space="preserve"> не только по обязательным предметам, но по предметам по выбору, нужно отметить, что в пятерку лучших вошли школы</w:t>
      </w:r>
      <w:r w:rsidR="0083214A">
        <w:rPr>
          <w:rFonts w:ascii="Times New Roman" w:hAnsi="Times New Roman" w:cs="Times New Roman"/>
          <w:sz w:val="28"/>
          <w:szCs w:val="28"/>
        </w:rPr>
        <w:t xml:space="preserve"> № 1, 2, 19, 27, ЧОУ ООШ. Низкое качество знаний </w:t>
      </w:r>
      <w:proofErr w:type="gramStart"/>
      <w:r w:rsidR="0083214A">
        <w:rPr>
          <w:rFonts w:ascii="Times New Roman" w:hAnsi="Times New Roman" w:cs="Times New Roman"/>
          <w:sz w:val="28"/>
          <w:szCs w:val="28"/>
        </w:rPr>
        <w:t xml:space="preserve">в </w:t>
      </w:r>
      <w:r w:rsidRPr="0098601D">
        <w:rPr>
          <w:rFonts w:ascii="Times New Roman" w:hAnsi="Times New Roman" w:cs="Times New Roman"/>
          <w:sz w:val="28"/>
          <w:szCs w:val="28"/>
        </w:rPr>
        <w:t xml:space="preserve"> </w:t>
      </w:r>
      <w:r w:rsidR="0085628E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98601D">
        <w:rPr>
          <w:rFonts w:ascii="Times New Roman" w:hAnsi="Times New Roman" w:cs="Times New Roman"/>
          <w:sz w:val="28"/>
          <w:szCs w:val="28"/>
        </w:rPr>
        <w:t xml:space="preserve"> № 6, 7, 11, 17, 25. </w:t>
      </w:r>
      <w:r w:rsidR="0085628E">
        <w:rPr>
          <w:rFonts w:ascii="Times New Roman" w:hAnsi="Times New Roman" w:cs="Times New Roman"/>
          <w:sz w:val="28"/>
          <w:szCs w:val="28"/>
        </w:rPr>
        <w:lastRenderedPageBreak/>
        <w:t xml:space="preserve">Районный показатель качества – </w:t>
      </w:r>
      <w:r w:rsidR="005D6CF5">
        <w:rPr>
          <w:rFonts w:ascii="Times New Roman" w:hAnsi="Times New Roman" w:cs="Times New Roman"/>
          <w:sz w:val="28"/>
          <w:szCs w:val="28"/>
        </w:rPr>
        <w:t>57,5</w:t>
      </w:r>
      <w:r w:rsidR="0085628E">
        <w:rPr>
          <w:rFonts w:ascii="Times New Roman" w:hAnsi="Times New Roman" w:cs="Times New Roman"/>
          <w:sz w:val="28"/>
          <w:szCs w:val="28"/>
        </w:rPr>
        <w:t xml:space="preserve"> %, что намного ниже краевого показателя</w:t>
      </w:r>
      <w:r w:rsidR="005D6CF5">
        <w:rPr>
          <w:rFonts w:ascii="Times New Roman" w:hAnsi="Times New Roman" w:cs="Times New Roman"/>
          <w:sz w:val="28"/>
          <w:szCs w:val="28"/>
        </w:rPr>
        <w:t xml:space="preserve"> 61,5 %</w:t>
      </w:r>
      <w:r w:rsidR="0085628E">
        <w:rPr>
          <w:rFonts w:ascii="Times New Roman" w:hAnsi="Times New Roman" w:cs="Times New Roman"/>
          <w:sz w:val="28"/>
          <w:szCs w:val="28"/>
        </w:rPr>
        <w:t>.</w:t>
      </w:r>
    </w:p>
    <w:p w:rsidR="0085628E" w:rsidRPr="0098601D" w:rsidRDefault="0085628E" w:rsidP="00986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и процентного соотношения оставшихся девятиклассников на осень: высокий процент детей, не получивших аттестат на сегодняшний день, в школах № 11,18,7,3,31,19,17,4,9,</w:t>
      </w:r>
      <w:proofErr w:type="gramStart"/>
      <w:r>
        <w:rPr>
          <w:rFonts w:ascii="Times New Roman" w:hAnsi="Times New Roman" w:cs="Times New Roman"/>
          <w:sz w:val="28"/>
          <w:szCs w:val="28"/>
        </w:rPr>
        <w:t>13,гимназия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4AAF" w:rsidRPr="0098601D" w:rsidRDefault="00534AAF" w:rsidP="00986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Причины низких результатов в период итоговой аттестации 9 классов мы видим, во-первых, в недостаточной работе школьных команд по определению образовательного маршрута детей начиная с первой ступени образования, т.е. выведение на адаптированные программы и, во-вторых, в отсутствии должного контроля со стороны администраций школ за уровнем преподавания предметов</w:t>
      </w:r>
      <w:r w:rsidR="00057DA2">
        <w:rPr>
          <w:rFonts w:ascii="Times New Roman" w:hAnsi="Times New Roman" w:cs="Times New Roman"/>
          <w:sz w:val="28"/>
          <w:szCs w:val="28"/>
        </w:rPr>
        <w:t>, отсутствие индивидуальной работы с неуспешными детьми</w:t>
      </w:r>
      <w:r w:rsidRPr="0098601D">
        <w:rPr>
          <w:rFonts w:ascii="Times New Roman" w:hAnsi="Times New Roman" w:cs="Times New Roman"/>
          <w:sz w:val="28"/>
          <w:szCs w:val="28"/>
        </w:rPr>
        <w:t>.</w:t>
      </w:r>
    </w:p>
    <w:p w:rsidR="00C36BD5" w:rsidRPr="00772AB3" w:rsidRDefault="00534AAF" w:rsidP="0005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1D">
        <w:rPr>
          <w:rFonts w:ascii="Times New Roman" w:hAnsi="Times New Roman" w:cs="Times New Roman"/>
          <w:sz w:val="28"/>
          <w:szCs w:val="28"/>
        </w:rPr>
        <w:t>Прошу руководителей школ и педагогов обеспечить качественную подготовку ребят к сентябрьским экзаменам</w:t>
      </w:r>
      <w:r w:rsidR="00057DA2">
        <w:rPr>
          <w:rFonts w:ascii="Times New Roman" w:hAnsi="Times New Roman" w:cs="Times New Roman"/>
          <w:sz w:val="28"/>
          <w:szCs w:val="28"/>
        </w:rPr>
        <w:t>, которые начнутся уже 2 сентября</w:t>
      </w:r>
      <w:r w:rsidRPr="0098601D">
        <w:rPr>
          <w:rFonts w:ascii="Times New Roman" w:hAnsi="Times New Roman" w:cs="Times New Roman"/>
          <w:sz w:val="28"/>
          <w:szCs w:val="28"/>
        </w:rPr>
        <w:t>.</w:t>
      </w:r>
      <w:r w:rsidR="00057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3DA" w:rsidRDefault="0085628E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школах с низким уровнем знаний были приняты недостаточные меры,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научить  </w:t>
      </w:r>
      <w:r w:rsidR="00F33445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="00F33445">
        <w:rPr>
          <w:rFonts w:ascii="Times New Roman" w:hAnsi="Times New Roman" w:cs="Times New Roman"/>
          <w:sz w:val="28"/>
          <w:szCs w:val="28"/>
        </w:rPr>
        <w:t>. Ситуацию с таким количеством двоек нужно ведь объяснить родителям. Почему при одинаковой заработной плате у одних учителей получается научить, а у других почти половина детей в классе, проучившись 9 лет, не освоила ту же программу.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497" w:rsidRDefault="00777497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Школам № 8,21,25,</w:t>
      </w:r>
      <w:proofErr w:type="gramStart"/>
      <w:r>
        <w:rPr>
          <w:rFonts w:ascii="Times New Roman" w:hAnsi="Times New Roman" w:cs="Times New Roman"/>
          <w:sz w:val="28"/>
          <w:szCs w:val="28"/>
        </w:rPr>
        <w:t>27,кадетскому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корпусу, ЧОУ удалось выдать аттестаты всем девятиклассникам, а в СОШ № 11, с таким же небольшим количеством выпускников, почти половина остались на осень. Почему в СОШ № 27 «4» и «5» 64% у 8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учеников,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№ 12 -52% у 111 учеников, а у СОШ № 25 всего 30% у 5 учеников.</w:t>
      </w:r>
    </w:p>
    <w:p w:rsidR="00F33445" w:rsidRDefault="00F33445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 каждой школе провести тщательный анализ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разработать планы повышения качества знаний, сделать выводы и принять меры. </w:t>
      </w:r>
    </w:p>
    <w:p w:rsidR="00F33445" w:rsidRDefault="00F33445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забываем, что в школе есть такие инструменты, как педсоветы, совет профилактики, психолого-педагогический консилиум, на которых можно оказать ребенку помощь в учении. </w:t>
      </w:r>
    </w:p>
    <w:p w:rsidR="00F33445" w:rsidRDefault="00F33445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коррекции образовательного маршрута обязательно нужно привлекать узких специалистов: логопедов, дефектологов, психологов. Теперь в каждой школе введены ставки таких педагогов.</w:t>
      </w:r>
    </w:p>
    <w:p w:rsidR="00F33445" w:rsidRDefault="00F33445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забывать и том, что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девятиклассника виноват не только учитель основной школы, давайте посмотрим</w:t>
      </w:r>
      <w:r w:rsidR="00AB68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как учился этот ребенок в начальной школе</w:t>
      </w:r>
      <w:r w:rsidR="00730680">
        <w:rPr>
          <w:rFonts w:ascii="Times New Roman" w:hAnsi="Times New Roman" w:cs="Times New Roman"/>
          <w:sz w:val="28"/>
          <w:szCs w:val="28"/>
        </w:rPr>
        <w:t>. Если тоже плохо, то почему за 4 года не проведена работа по устранению пробелов в знаниях.</w:t>
      </w:r>
    </w:p>
    <w:p w:rsidR="00730680" w:rsidRDefault="00730680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кивать на нерадивых родителей, может быть именно школа может стать и должна, второй семьей.</w:t>
      </w:r>
    </w:p>
    <w:p w:rsidR="00730680" w:rsidRDefault="00730680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Выборочно проведен анализ текущих оценок девятиклассников в электронных журналах. Например, по информатике в школе, в четвертях у ученика стоят пятерки, а на экзамене – двойка. Таких примеров оказалось немало в других школах и по другим предметам.</w:t>
      </w:r>
    </w:p>
    <w:p w:rsidR="00730680" w:rsidRDefault="00730680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усилить контроль администрации за эффективностью проведения уроков и объективностью выставления текущих итоговых оценок со 2 по 11 класс.</w:t>
      </w:r>
    </w:p>
    <w:p w:rsidR="00730680" w:rsidRPr="00772AB3" w:rsidRDefault="00730680" w:rsidP="008562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продолжим практики проведения районных тематических проверок организации учебного процесса, выездных педсоветов,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коллегий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профилактики управления образования.</w:t>
      </w:r>
    </w:p>
    <w:p w:rsidR="00D0541A" w:rsidRPr="00772AB3" w:rsidRDefault="00D0541A" w:rsidP="00D0541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97193" w:rsidRPr="00772AB3" w:rsidRDefault="00C97193" w:rsidP="005E5E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На протяжении последних лет </w:t>
      </w:r>
      <w:r w:rsidR="00057DA2">
        <w:rPr>
          <w:rFonts w:ascii="Times New Roman" w:hAnsi="Times New Roman" w:cs="Times New Roman"/>
          <w:sz w:val="28"/>
          <w:szCs w:val="28"/>
        </w:rPr>
        <w:t>мы ставим перед собой задачу повышения эффективности работы с талантливыми детьми. Н</w:t>
      </w:r>
      <w:r w:rsidRPr="00772AB3">
        <w:rPr>
          <w:rFonts w:ascii="Times New Roman" w:hAnsi="Times New Roman" w:cs="Times New Roman"/>
          <w:sz w:val="28"/>
          <w:szCs w:val="28"/>
        </w:rPr>
        <w:t xml:space="preserve">аши ребята показывают </w:t>
      </w:r>
      <w:r w:rsidR="00494C02" w:rsidRPr="00772AB3">
        <w:rPr>
          <w:rFonts w:ascii="Times New Roman" w:hAnsi="Times New Roman" w:cs="Times New Roman"/>
          <w:sz w:val="28"/>
          <w:szCs w:val="28"/>
        </w:rPr>
        <w:t xml:space="preserve">хорошие </w:t>
      </w:r>
      <w:r w:rsidRPr="00772AB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56919" w:rsidRPr="00772AB3">
        <w:rPr>
          <w:rFonts w:ascii="Times New Roman" w:hAnsi="Times New Roman" w:cs="Times New Roman"/>
          <w:sz w:val="28"/>
          <w:szCs w:val="28"/>
        </w:rPr>
        <w:t>во</w:t>
      </w:r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Pr="00057DA2">
        <w:rPr>
          <w:rFonts w:ascii="Times New Roman" w:hAnsi="Times New Roman" w:cs="Times New Roman"/>
          <w:sz w:val="28"/>
          <w:szCs w:val="28"/>
        </w:rPr>
        <w:t>Всероссийской олимпиаде школьников</w:t>
      </w:r>
      <w:r w:rsidR="00057DA2">
        <w:rPr>
          <w:rFonts w:ascii="Times New Roman" w:hAnsi="Times New Roman" w:cs="Times New Roman"/>
          <w:sz w:val="28"/>
          <w:szCs w:val="28"/>
        </w:rPr>
        <w:t xml:space="preserve"> и других конкурсных мероприятиях</w:t>
      </w:r>
      <w:r w:rsidRPr="00772A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64B" w:rsidRDefault="00B12A3E" w:rsidP="008F2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 </w:t>
      </w:r>
      <w:r w:rsidR="008F2F99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СОШ № 2 Иван </w:t>
      </w:r>
      <w:proofErr w:type="spellStart"/>
      <w:r w:rsidR="008F2F99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Маскунов</w:t>
      </w:r>
      <w:proofErr w:type="spellEnd"/>
      <w:r w:rsidR="008F2F99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добился успеха на всероссийской программе «Большие вызовы», зан</w:t>
      </w:r>
      <w:r w:rsidR="00C41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 призовое место в направлении «Космические технологии»</w:t>
      </w:r>
      <w:r w:rsidR="008F2F99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F2F99" w:rsidRPr="00AA516C" w:rsidRDefault="008F2F99" w:rsidP="008F2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программы Иван в составе команды Научно-исследовательского института ядерной физики МГУ работал над 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бициозным проектом «Орбитальная </w:t>
      </w:r>
      <w:proofErr w:type="spellStart"/>
      <w:r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биолаборатория</w:t>
      </w:r>
      <w:proofErr w:type="spellEnd"/>
      <w:r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D2FC3" w:rsidRPr="00772AB3" w:rsidRDefault="000250D1" w:rsidP="008F2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В региональном этапе Всероссийской олимпиады школьников </w:t>
      </w:r>
      <w:r w:rsidR="00057DA2">
        <w:rPr>
          <w:rFonts w:ascii="Times New Roman" w:hAnsi="Times New Roman" w:cs="Times New Roman"/>
          <w:sz w:val="28"/>
          <w:szCs w:val="28"/>
        </w:rPr>
        <w:t xml:space="preserve">в </w:t>
      </w:r>
      <w:r w:rsidRPr="00772AB3">
        <w:rPr>
          <w:rFonts w:ascii="Times New Roman" w:hAnsi="Times New Roman" w:cs="Times New Roman"/>
          <w:sz w:val="28"/>
          <w:szCs w:val="28"/>
        </w:rPr>
        <w:t xml:space="preserve">2025 </w:t>
      </w:r>
      <w:r w:rsidR="00057DA2">
        <w:rPr>
          <w:rFonts w:ascii="Times New Roman" w:hAnsi="Times New Roman" w:cs="Times New Roman"/>
          <w:sz w:val="28"/>
          <w:szCs w:val="28"/>
        </w:rPr>
        <w:t>году</w:t>
      </w:r>
      <w:r w:rsidRPr="00772AB3">
        <w:rPr>
          <w:rFonts w:ascii="Times New Roman" w:hAnsi="Times New Roman" w:cs="Times New Roman"/>
          <w:sz w:val="28"/>
          <w:szCs w:val="28"/>
        </w:rPr>
        <w:t xml:space="preserve"> </w:t>
      </w:r>
      <w:r w:rsidR="00057DA2">
        <w:rPr>
          <w:rFonts w:ascii="Times New Roman" w:hAnsi="Times New Roman" w:cs="Times New Roman"/>
          <w:sz w:val="28"/>
          <w:szCs w:val="28"/>
        </w:rPr>
        <w:t>приняли участие</w:t>
      </w:r>
      <w:r w:rsidRPr="00772AB3">
        <w:rPr>
          <w:rFonts w:ascii="Times New Roman" w:hAnsi="Times New Roman" w:cs="Times New Roman"/>
          <w:sz w:val="28"/>
          <w:szCs w:val="28"/>
        </w:rPr>
        <w:t xml:space="preserve"> 21 </w:t>
      </w:r>
      <w:r w:rsidR="00057DA2">
        <w:rPr>
          <w:rFonts w:ascii="Times New Roman" w:hAnsi="Times New Roman" w:cs="Times New Roman"/>
          <w:sz w:val="28"/>
          <w:szCs w:val="28"/>
        </w:rPr>
        <w:t>человек</w:t>
      </w:r>
      <w:r w:rsidRPr="00772AB3">
        <w:rPr>
          <w:rFonts w:ascii="Times New Roman" w:hAnsi="Times New Roman" w:cs="Times New Roman"/>
          <w:sz w:val="28"/>
          <w:szCs w:val="28"/>
        </w:rPr>
        <w:t>, из которых 3 стали победителями</w:t>
      </w:r>
      <w:r w:rsidR="00AA516C">
        <w:rPr>
          <w:rFonts w:ascii="Times New Roman" w:hAnsi="Times New Roman" w:cs="Times New Roman"/>
          <w:sz w:val="28"/>
          <w:szCs w:val="28"/>
        </w:rPr>
        <w:t xml:space="preserve">, 4 </w:t>
      </w:r>
      <w:r w:rsidR="00730680">
        <w:rPr>
          <w:rFonts w:ascii="Times New Roman" w:hAnsi="Times New Roman" w:cs="Times New Roman"/>
          <w:sz w:val="28"/>
          <w:szCs w:val="28"/>
        </w:rPr>
        <w:t>–</w:t>
      </w:r>
      <w:r w:rsidR="00AA516C">
        <w:rPr>
          <w:rFonts w:ascii="Times New Roman" w:hAnsi="Times New Roman" w:cs="Times New Roman"/>
          <w:sz w:val="28"/>
          <w:szCs w:val="28"/>
        </w:rPr>
        <w:t xml:space="preserve"> призерами</w:t>
      </w:r>
      <w:r w:rsidR="00730680">
        <w:rPr>
          <w:rFonts w:ascii="Times New Roman" w:hAnsi="Times New Roman" w:cs="Times New Roman"/>
          <w:sz w:val="28"/>
          <w:szCs w:val="28"/>
        </w:rPr>
        <w:t>.</w:t>
      </w:r>
      <w:r w:rsidR="00FD2FC3">
        <w:rPr>
          <w:rFonts w:ascii="Times New Roman" w:hAnsi="Times New Roman" w:cs="Times New Roman"/>
          <w:sz w:val="28"/>
          <w:szCs w:val="28"/>
        </w:rPr>
        <w:t xml:space="preserve"> Призером </w:t>
      </w:r>
      <w:r w:rsidR="00FD2FC3" w:rsidRPr="00772AB3">
        <w:rPr>
          <w:rFonts w:ascii="Times New Roman" w:hAnsi="Times New Roman" w:cs="Times New Roman"/>
          <w:sz w:val="28"/>
          <w:szCs w:val="28"/>
        </w:rPr>
        <w:t>Финал</w:t>
      </w:r>
      <w:r w:rsidR="00FD2FC3">
        <w:rPr>
          <w:rFonts w:ascii="Times New Roman" w:hAnsi="Times New Roman" w:cs="Times New Roman"/>
          <w:sz w:val="28"/>
          <w:szCs w:val="28"/>
        </w:rPr>
        <w:t>а</w:t>
      </w:r>
      <w:r w:rsidR="00FD2FC3" w:rsidRPr="00772AB3">
        <w:rPr>
          <w:rFonts w:ascii="Times New Roman" w:hAnsi="Times New Roman" w:cs="Times New Roman"/>
          <w:sz w:val="28"/>
          <w:szCs w:val="28"/>
        </w:rPr>
        <w:t xml:space="preserve"> заключительного этапа Всероссийской олимпиады школьников по литературе стала </w:t>
      </w:r>
      <w:proofErr w:type="spellStart"/>
      <w:r w:rsidR="00FD2FC3" w:rsidRPr="00772AB3"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 w:rsidR="00FD2FC3" w:rsidRPr="00772AB3">
        <w:rPr>
          <w:rFonts w:ascii="Times New Roman" w:hAnsi="Times New Roman" w:cs="Times New Roman"/>
          <w:sz w:val="28"/>
          <w:szCs w:val="28"/>
        </w:rPr>
        <w:t xml:space="preserve"> Елизавета, учащаяся МАОУ СОШ № 1.</w:t>
      </w:r>
      <w:r w:rsidR="00FD2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FC3" w:rsidRDefault="00FD2FC3" w:rsidP="00FD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A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Pr="00772AB3">
        <w:rPr>
          <w:rFonts w:ascii="Times New Roman" w:hAnsi="Times New Roman" w:cs="Times New Roman"/>
          <w:sz w:val="28"/>
          <w:szCs w:val="28"/>
        </w:rPr>
        <w:t xml:space="preserve">езультативность участия </w:t>
      </w:r>
      <w:r w:rsidR="00B12A3E">
        <w:rPr>
          <w:rFonts w:ascii="Times New Roman" w:hAnsi="Times New Roman" w:cs="Times New Roman"/>
          <w:sz w:val="28"/>
          <w:szCs w:val="28"/>
        </w:rPr>
        <w:t xml:space="preserve">во ВСОШ </w:t>
      </w:r>
      <w:r w:rsidRPr="00772AB3">
        <w:rPr>
          <w:rFonts w:ascii="Times New Roman" w:hAnsi="Times New Roman" w:cs="Times New Roman"/>
          <w:sz w:val="28"/>
          <w:szCs w:val="28"/>
        </w:rPr>
        <w:t xml:space="preserve">составила 33,3%, что на 10,1% выше по сравнению с прошлым </w:t>
      </w:r>
      <w:r>
        <w:rPr>
          <w:rFonts w:ascii="Times New Roman" w:hAnsi="Times New Roman" w:cs="Times New Roman"/>
          <w:sz w:val="28"/>
          <w:szCs w:val="28"/>
        </w:rPr>
        <w:t xml:space="preserve">2024 годом.   </w:t>
      </w:r>
    </w:p>
    <w:p w:rsidR="00AA516C" w:rsidRDefault="00FD2FC3" w:rsidP="00B12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 массовости участия </w:t>
      </w:r>
      <w:r w:rsidR="00B12A3E">
        <w:rPr>
          <w:rFonts w:ascii="Times New Roman" w:hAnsi="Times New Roman" w:cs="Times New Roman"/>
          <w:sz w:val="28"/>
          <w:szCs w:val="28"/>
        </w:rPr>
        <w:t>в школьном и муниципальном этапах ВСОШ</w:t>
      </w:r>
      <w:r>
        <w:rPr>
          <w:rFonts w:ascii="Times New Roman" w:hAnsi="Times New Roman" w:cs="Times New Roman"/>
          <w:sz w:val="28"/>
          <w:szCs w:val="28"/>
        </w:rPr>
        <w:t xml:space="preserve"> мы снижаем показатели. Есть школы, где формально относятся к вовлечению ребят в олимпиадное и конкурсное движен</w:t>
      </w:r>
      <w:r w:rsidR="00B12A3E">
        <w:rPr>
          <w:rFonts w:ascii="Times New Roman" w:hAnsi="Times New Roman" w:cs="Times New Roman"/>
          <w:sz w:val="28"/>
          <w:szCs w:val="28"/>
        </w:rPr>
        <w:t>ие.</w:t>
      </w:r>
    </w:p>
    <w:p w:rsidR="00084B55" w:rsidRDefault="00084B55" w:rsidP="00B12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2,6,7,11,13,15,17, где самые низкие проценты участия в школьном этапе ВСОШ.</w:t>
      </w:r>
    </w:p>
    <w:p w:rsidR="000250D1" w:rsidRPr="00AA516C" w:rsidRDefault="008F2F99" w:rsidP="008F2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924D3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важно развивать в детях умение мыслить, принимать нестандартные решения. Они должны быть разносторонними. Нужно раскрывать их таланты, одаренность, все это возможно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благодаря нашим учителям», такие слова сказал Губернатор Краснодарского края на августовском совещании. </w:t>
      </w:r>
      <w:r w:rsidR="008924D3" w:rsidRPr="00AA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нас в районе из 23 школ только 5 (СОШ № 1,2,5,10,14,12) и кадетский корпус показывают стабильно высокие результаты в краевых и Всероссийских мероприятиях. </w:t>
      </w:r>
    </w:p>
    <w:p w:rsidR="000250D1" w:rsidRPr="00AA516C" w:rsidRDefault="000250D1" w:rsidP="00AA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             В апреле 2025 года прошел муниципальный конкурс "Ученик года - 2025", в результате которого победителями стали 60 учащихся. </w:t>
      </w:r>
      <w:r w:rsidR="008F2F99">
        <w:rPr>
          <w:rFonts w:ascii="Times New Roman" w:hAnsi="Times New Roman" w:cs="Times New Roman"/>
          <w:sz w:val="28"/>
          <w:szCs w:val="28"/>
        </w:rPr>
        <w:t>Учащихся победителей стало больше, а достижений не ниже краевого уровня, меньше.</w:t>
      </w:r>
    </w:p>
    <w:p w:rsidR="0022545C" w:rsidRDefault="000250D1" w:rsidP="008F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F99">
        <w:rPr>
          <w:rFonts w:ascii="Times New Roman" w:hAnsi="Times New Roman" w:cs="Times New Roman"/>
          <w:sz w:val="28"/>
          <w:szCs w:val="28"/>
        </w:rPr>
        <w:t xml:space="preserve">Условия, созданные в школах, примерно одинаковые. Созданы центры «Точка роста» в 20 школах, </w:t>
      </w:r>
      <w:r w:rsidR="008E0E27">
        <w:rPr>
          <w:rFonts w:ascii="Times New Roman" w:hAnsi="Times New Roman" w:cs="Times New Roman"/>
          <w:sz w:val="28"/>
          <w:szCs w:val="28"/>
        </w:rPr>
        <w:t xml:space="preserve">ведутся внеурочные оплачиваемые занятия по различным направлениям, а отдачи нет. </w:t>
      </w:r>
    </w:p>
    <w:p w:rsidR="008E0E27" w:rsidRDefault="008E0E27" w:rsidP="008F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Не у всех конечно, в СОШ № 12 ребята, занимавшиеся в рамках краевой площадки по изучению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г.Лабинске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краевых соревнованиях по программированию стали призерами.</w:t>
      </w:r>
    </w:p>
    <w:p w:rsidR="008E0E27" w:rsidRDefault="008E0E27" w:rsidP="008F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сразу надо отметить, что с участием педагогов в профессиональных конкурсах у нас тоже не получается. В этом году мы были только участниками, но не призерами или победителями в значимых конкурсах.</w:t>
      </w:r>
    </w:p>
    <w:p w:rsidR="008E0E27" w:rsidRDefault="008E0E27" w:rsidP="008F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Разве в школах и детских садах нет инициативных педагогов, руководителей, которые могут качественно выполнять работу по повышению имиджа учреждения.</w:t>
      </w:r>
    </w:p>
    <w:p w:rsidR="008E0E27" w:rsidRPr="00AA516C" w:rsidRDefault="008E0E27" w:rsidP="008F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Снова</w:t>
      </w:r>
      <w:r w:rsidR="004F2D6F">
        <w:rPr>
          <w:rFonts w:ascii="Times New Roman" w:hAnsi="Times New Roman" w:cs="Times New Roman"/>
          <w:sz w:val="28"/>
          <w:szCs w:val="28"/>
        </w:rPr>
        <w:t xml:space="preserve"> ставим задачу по вовл</w:t>
      </w:r>
      <w:r>
        <w:rPr>
          <w:rFonts w:ascii="Times New Roman" w:hAnsi="Times New Roman" w:cs="Times New Roman"/>
          <w:sz w:val="28"/>
          <w:szCs w:val="28"/>
        </w:rPr>
        <w:t>ечению детей и педагогов в конкурсное и олимпиадное движение.</w:t>
      </w:r>
    </w:p>
    <w:p w:rsidR="00777724" w:rsidRPr="00C4164B" w:rsidRDefault="000250D1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П</w:t>
      </w:r>
      <w:r w:rsidR="008B0499" w:rsidRPr="00AA516C">
        <w:rPr>
          <w:rFonts w:ascii="Times New Roman" w:hAnsi="Times New Roman" w:cs="Times New Roman"/>
          <w:sz w:val="28"/>
          <w:szCs w:val="28"/>
        </w:rPr>
        <w:t>родолжается п</w:t>
      </w:r>
      <w:r w:rsidR="00777724" w:rsidRPr="00AA516C">
        <w:rPr>
          <w:rFonts w:ascii="Times New Roman" w:hAnsi="Times New Roman" w:cs="Times New Roman"/>
          <w:sz w:val="28"/>
          <w:szCs w:val="28"/>
        </w:rPr>
        <w:t xml:space="preserve">одготовка учащихся к </w:t>
      </w:r>
      <w:r w:rsidR="00777724" w:rsidRPr="00C4164B">
        <w:rPr>
          <w:rFonts w:ascii="Times New Roman" w:hAnsi="Times New Roman" w:cs="Times New Roman"/>
          <w:sz w:val="28"/>
          <w:szCs w:val="28"/>
        </w:rPr>
        <w:t xml:space="preserve">профессиональному самоопределению. 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О важности организации </w:t>
      </w:r>
      <w:proofErr w:type="spellStart"/>
      <w:r w:rsidRPr="00084B5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84B55">
        <w:rPr>
          <w:rFonts w:ascii="Times New Roman" w:hAnsi="Times New Roman" w:cs="Times New Roman"/>
          <w:sz w:val="28"/>
          <w:szCs w:val="28"/>
        </w:rPr>
        <w:t xml:space="preserve"> работы в школе сегодня говорят на всех уровнях, не зря федерацией приняты особые меры в этом направлении.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По всей стране в школах внедрена единая модель профессиональной ориентации. В ее основу заложен </w:t>
      </w:r>
      <w:proofErr w:type="spellStart"/>
      <w:r w:rsidRPr="00084B55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Pr="00084B55">
        <w:rPr>
          <w:rFonts w:ascii="Times New Roman" w:hAnsi="Times New Roman" w:cs="Times New Roman"/>
          <w:sz w:val="28"/>
          <w:szCs w:val="28"/>
        </w:rPr>
        <w:t xml:space="preserve"> для школьников 6–11-х классов, включая детей с ОВЗ и инвалидностью, </w:t>
      </w:r>
      <w:proofErr w:type="gramStart"/>
      <w:r w:rsidRPr="00084B55">
        <w:rPr>
          <w:rFonts w:ascii="Times New Roman" w:hAnsi="Times New Roman" w:cs="Times New Roman"/>
          <w:sz w:val="28"/>
          <w:szCs w:val="28"/>
        </w:rPr>
        <w:t>который  реализуется</w:t>
      </w:r>
      <w:proofErr w:type="gramEnd"/>
      <w:r w:rsidRPr="00084B55">
        <w:rPr>
          <w:rFonts w:ascii="Times New Roman" w:hAnsi="Times New Roman" w:cs="Times New Roman"/>
          <w:sz w:val="28"/>
          <w:szCs w:val="28"/>
        </w:rPr>
        <w:t xml:space="preserve"> через урочную и внеурочную деятельность, воспитательную работу и взаимодействие с родителями. Еженедельно по четвергам проходили занятия по профориентации «Россия – мои горизонты».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Один из ключевых </w:t>
      </w:r>
      <w:proofErr w:type="spellStart"/>
      <w:r w:rsidRPr="00084B5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084B55">
        <w:rPr>
          <w:rFonts w:ascii="Times New Roman" w:hAnsi="Times New Roman" w:cs="Times New Roman"/>
          <w:sz w:val="28"/>
          <w:szCs w:val="28"/>
        </w:rPr>
        <w:t xml:space="preserve"> проектов – федеральный проект "Билет в будущее".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2700 обучающихся наших школ принимают участие в этом проекте. В рамках </w:t>
      </w:r>
      <w:proofErr w:type="spellStart"/>
      <w:r w:rsidRPr="00084B5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084B55">
        <w:rPr>
          <w:rFonts w:ascii="Times New Roman" w:hAnsi="Times New Roman" w:cs="Times New Roman"/>
          <w:sz w:val="28"/>
          <w:szCs w:val="28"/>
        </w:rPr>
        <w:t xml:space="preserve"> проекта «Билет в будущее» на мультимедийной выставке-практикуме «Лаборатория будущего» на базе исторического парка «Россия - Моя </w:t>
      </w:r>
      <w:proofErr w:type="gramStart"/>
      <w:r w:rsidRPr="00084B55">
        <w:rPr>
          <w:rFonts w:ascii="Times New Roman" w:hAnsi="Times New Roman" w:cs="Times New Roman"/>
          <w:sz w:val="28"/>
          <w:szCs w:val="28"/>
        </w:rPr>
        <w:t>история»  в</w:t>
      </w:r>
      <w:proofErr w:type="gramEnd"/>
      <w:r w:rsidRPr="00084B55">
        <w:rPr>
          <w:rFonts w:ascii="Times New Roman" w:hAnsi="Times New Roman" w:cs="Times New Roman"/>
          <w:sz w:val="28"/>
          <w:szCs w:val="28"/>
        </w:rPr>
        <w:t xml:space="preserve"> г. Краснодаре  в интерактивной форме школьники узнали о широком спектре специальностей, прошли профессиональное тестирование и выявили, какие навыки нужно развивать для успешной карьеры. </w:t>
      </w:r>
    </w:p>
    <w:p w:rsidR="00084B55" w:rsidRPr="00084B55" w:rsidRDefault="00084B55" w:rsidP="00084B55">
      <w:pPr>
        <w:pStyle w:val="ad"/>
        <w:spacing w:before="0"/>
        <w:ind w:left="0" w:right="0" w:firstLine="777"/>
        <w:rPr>
          <w:rFonts w:ascii="Times New Roman" w:hAnsi="Times New Roman" w:cs="Times New Roman"/>
          <w:spacing w:val="1"/>
        </w:rPr>
      </w:pPr>
      <w:r w:rsidRPr="00084B55">
        <w:rPr>
          <w:rFonts w:ascii="Times New Roman" w:hAnsi="Times New Roman" w:cs="Times New Roman"/>
        </w:rPr>
        <w:t xml:space="preserve">В учреждениях СПО Краснодарского края прошли профессиональные пробы 980 обучающихся из 23 школ Курганинского района, где на мастер-классах школьников знакомили с рабочими профессиями. </w:t>
      </w:r>
      <w:r w:rsidRPr="00084B55">
        <w:rPr>
          <w:rFonts w:ascii="Times New Roman" w:hAnsi="Times New Roman" w:cs="Times New Roman"/>
          <w:spacing w:val="1"/>
        </w:rPr>
        <w:t xml:space="preserve"> Учащиеся школ ежеквартально посещали экскурсии на ведущие предприятия Курганинского района, направленные на повышение престижности про</w:t>
      </w:r>
      <w:r w:rsidR="00C4164B">
        <w:rPr>
          <w:rFonts w:ascii="Times New Roman" w:hAnsi="Times New Roman" w:cs="Times New Roman"/>
          <w:spacing w:val="1"/>
        </w:rPr>
        <w:t xml:space="preserve">мышленного </w:t>
      </w:r>
      <w:proofErr w:type="gramStart"/>
      <w:r w:rsidRPr="00084B55">
        <w:rPr>
          <w:rFonts w:ascii="Times New Roman" w:hAnsi="Times New Roman" w:cs="Times New Roman"/>
          <w:spacing w:val="1"/>
        </w:rPr>
        <w:t>и  сельскохозяйственного</w:t>
      </w:r>
      <w:proofErr w:type="gramEnd"/>
      <w:r w:rsidRPr="00084B55">
        <w:rPr>
          <w:rFonts w:ascii="Times New Roman" w:hAnsi="Times New Roman" w:cs="Times New Roman"/>
          <w:spacing w:val="1"/>
        </w:rPr>
        <w:t xml:space="preserve"> труда. </w:t>
      </w:r>
    </w:p>
    <w:p w:rsidR="00772AB3" w:rsidRPr="00C4164B" w:rsidRDefault="00084B55" w:rsidP="00C41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>В рамках Всероссийской ярмарки трудоустройства «Работа России. Время возможностей» более 1500 школьников познакомились</w:t>
      </w:r>
      <w:r w:rsidRPr="00084B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4B55">
        <w:rPr>
          <w:rFonts w:ascii="Times New Roman" w:hAnsi="Times New Roman" w:cs="Times New Roman"/>
          <w:sz w:val="28"/>
          <w:szCs w:val="28"/>
        </w:rPr>
        <w:t>с</w:t>
      </w:r>
      <w:r w:rsidRPr="00084B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4B55">
        <w:rPr>
          <w:rFonts w:ascii="Times New Roman" w:hAnsi="Times New Roman" w:cs="Times New Roman"/>
          <w:sz w:val="28"/>
          <w:szCs w:val="28"/>
        </w:rPr>
        <w:t>рынком</w:t>
      </w:r>
      <w:r w:rsidRPr="00084B5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4B55">
        <w:rPr>
          <w:rFonts w:ascii="Times New Roman" w:hAnsi="Times New Roman" w:cs="Times New Roman"/>
          <w:sz w:val="28"/>
          <w:szCs w:val="28"/>
        </w:rPr>
        <w:t>труда и востребованными в регионе профессиями.</w:t>
      </w: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 xml:space="preserve">С этого года несколько школ вступили в </w:t>
      </w:r>
      <w:r w:rsidR="00C4164B">
        <w:rPr>
          <w:rFonts w:ascii="Times New Roman" w:hAnsi="Times New Roman" w:cs="Times New Roman"/>
        </w:rPr>
        <w:t xml:space="preserve">региональные </w:t>
      </w:r>
      <w:r w:rsidRPr="00AA516C">
        <w:rPr>
          <w:rFonts w:ascii="Times New Roman" w:hAnsi="Times New Roman" w:cs="Times New Roman"/>
        </w:rPr>
        <w:t>проекты</w:t>
      </w:r>
      <w:r w:rsidR="00C4164B">
        <w:rPr>
          <w:rFonts w:ascii="Times New Roman" w:hAnsi="Times New Roman" w:cs="Times New Roman"/>
        </w:rPr>
        <w:t xml:space="preserve"> профильного обучения</w:t>
      </w:r>
      <w:r w:rsidRPr="00AA516C">
        <w:rPr>
          <w:rFonts w:ascii="Times New Roman" w:hAnsi="Times New Roman" w:cs="Times New Roman"/>
        </w:rPr>
        <w:t>:</w:t>
      </w: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>«</w:t>
      </w:r>
      <w:proofErr w:type="spellStart"/>
      <w:r w:rsidRPr="00AA516C">
        <w:rPr>
          <w:rFonts w:ascii="Times New Roman" w:hAnsi="Times New Roman" w:cs="Times New Roman"/>
        </w:rPr>
        <w:t>Агроклассы</w:t>
      </w:r>
      <w:proofErr w:type="spellEnd"/>
      <w:r w:rsidRPr="00AA516C">
        <w:rPr>
          <w:rFonts w:ascii="Times New Roman" w:hAnsi="Times New Roman" w:cs="Times New Roman"/>
        </w:rPr>
        <w:t xml:space="preserve"> 2.0» (СОШ №14 и №15, реализующие программы агротехнического профиля, осуществляют взаимодействие с сельхозобъединением АГРОГАЛАН, с </w:t>
      </w:r>
      <w:proofErr w:type="spellStart"/>
      <w:r w:rsidRPr="00AA516C">
        <w:rPr>
          <w:rFonts w:ascii="Times New Roman" w:hAnsi="Times New Roman" w:cs="Times New Roman"/>
        </w:rPr>
        <w:t>Курганинским</w:t>
      </w:r>
      <w:proofErr w:type="spellEnd"/>
      <w:r w:rsidRPr="00AA516C">
        <w:rPr>
          <w:rFonts w:ascii="Times New Roman" w:hAnsi="Times New Roman" w:cs="Times New Roman"/>
        </w:rPr>
        <w:t xml:space="preserve"> аграрно-технологическим </w:t>
      </w:r>
      <w:r w:rsidRPr="00AA516C">
        <w:rPr>
          <w:rFonts w:ascii="Times New Roman" w:hAnsi="Times New Roman" w:cs="Times New Roman"/>
        </w:rPr>
        <w:lastRenderedPageBreak/>
        <w:t xml:space="preserve">техникумом), </w:t>
      </w: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 xml:space="preserve">«Медицинские классы 2.0» (СОШ № 2, с медико-биологической направленностью, осуществляют взаимодействие с ЦРБ </w:t>
      </w:r>
      <w:proofErr w:type="spellStart"/>
      <w:r w:rsidRPr="00AA516C">
        <w:rPr>
          <w:rFonts w:ascii="Times New Roman" w:hAnsi="Times New Roman" w:cs="Times New Roman"/>
        </w:rPr>
        <w:t>г.Курганинска</w:t>
      </w:r>
      <w:proofErr w:type="spellEnd"/>
      <w:r w:rsidRPr="00AA516C">
        <w:rPr>
          <w:rFonts w:ascii="Times New Roman" w:hAnsi="Times New Roman" w:cs="Times New Roman"/>
        </w:rPr>
        <w:t xml:space="preserve">, </w:t>
      </w:r>
      <w:r w:rsidR="00C4164B">
        <w:rPr>
          <w:rFonts w:ascii="Times New Roman" w:hAnsi="Times New Roman" w:cs="Times New Roman"/>
        </w:rPr>
        <w:t>центром гигиены и эпидемиологии</w:t>
      </w:r>
      <w:r w:rsidRPr="00AA516C">
        <w:rPr>
          <w:rFonts w:ascii="Times New Roman" w:hAnsi="Times New Roman" w:cs="Times New Roman"/>
        </w:rPr>
        <w:t xml:space="preserve"> </w:t>
      </w:r>
      <w:proofErr w:type="spellStart"/>
      <w:r w:rsidRPr="00AA516C">
        <w:rPr>
          <w:rFonts w:ascii="Times New Roman" w:hAnsi="Times New Roman" w:cs="Times New Roman"/>
        </w:rPr>
        <w:t>г.Лабинска</w:t>
      </w:r>
      <w:proofErr w:type="spellEnd"/>
      <w:r w:rsidRPr="00AA516C">
        <w:rPr>
          <w:rFonts w:ascii="Times New Roman" w:hAnsi="Times New Roman" w:cs="Times New Roman"/>
        </w:rPr>
        <w:t xml:space="preserve">), </w:t>
      </w:r>
    </w:p>
    <w:p w:rsidR="00772AB3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 xml:space="preserve">«Инженерные классы 2.0» (СОШ №4, с физико-математической направленностью, осуществляют взаимодействие с ОО «ВЫБОР-С»). </w:t>
      </w:r>
    </w:p>
    <w:p w:rsidR="00772AB3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>Школами успешно реализована модель образования «Школа-СПО-ВУЗ-Предприятие», для этого заключены соглашения о взаимодействии                           с образовательными организациями высшего и среднего профессионального образования, с профильными предприятиями и созданы условия для расширения содержания общего образования с целью развития                                 у обучающихся современных компетенций и навыков, а также повышения качества школьного аграрного, медицинского и инженерного образования.</w:t>
      </w:r>
    </w:p>
    <w:p w:rsidR="00B12A3E" w:rsidRPr="00AA516C" w:rsidRDefault="00B12A3E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Низким остается показатель </w:t>
      </w:r>
      <w:proofErr w:type="spellStart"/>
      <w:r>
        <w:rPr>
          <w:rFonts w:ascii="Times New Roman" w:hAnsi="Times New Roman" w:cs="Times New Roman"/>
        </w:rPr>
        <w:t>предпрофильных</w:t>
      </w:r>
      <w:proofErr w:type="spellEnd"/>
      <w:r>
        <w:rPr>
          <w:rFonts w:ascii="Times New Roman" w:hAnsi="Times New Roman" w:cs="Times New Roman"/>
        </w:rPr>
        <w:t xml:space="preserve"> классов в основной школе, 7-8 классах.</w:t>
      </w:r>
    </w:p>
    <w:p w:rsidR="00B12A3E" w:rsidRPr="00772AB3" w:rsidRDefault="00B12A3E" w:rsidP="00B12A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4F01">
        <w:rPr>
          <w:rFonts w:ascii="Times New Roman" w:eastAsia="Calibri" w:hAnsi="Times New Roman" w:cs="Times New Roman"/>
          <w:color w:val="000000"/>
          <w:sz w:val="28"/>
          <w:szCs w:val="28"/>
        </w:rPr>
        <w:t>Анализ поступления выпускников 11-х классов</w:t>
      </w:r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2025 года показал, что 275 ребят поступили в высшие учебные заведения - это 78%, из них 32% в ВУЗы Краснодарского края, 46% поступили в лучшие ВУЗы России, входящие в перечень ВУЗов ТОП-100, остальные поступили в техникумы - 22%. </w:t>
      </w:r>
    </w:p>
    <w:p w:rsidR="00B12A3E" w:rsidRPr="00772AB3" w:rsidRDefault="00B12A3E" w:rsidP="00B12A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Педагогические специальности выбрали 49 выпускников, из них 60% - это обучающиеся </w:t>
      </w:r>
      <w:proofErr w:type="spellStart"/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>педклассов</w:t>
      </w:r>
      <w:proofErr w:type="spellEnd"/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 сравнению с прошлым годом количество поступающих на </w:t>
      </w:r>
      <w:proofErr w:type="spellStart"/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>педспециальности</w:t>
      </w:r>
      <w:proofErr w:type="spellEnd"/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увеличилось более, чем в два раза. </w:t>
      </w:r>
      <w:proofErr w:type="gramStart"/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>4 раза увеличилось количество поступающих по целевому направлению.</w:t>
      </w:r>
    </w:p>
    <w:p w:rsidR="00FA7456" w:rsidRPr="00B12A3E" w:rsidRDefault="00B12A3E" w:rsidP="00B12A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72AB3"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Медицинские профессии выбрали 24 выпускника, что составляет 70% поступающих из классов естественно-научного профиля. На инженерное направление и технологические профессии поступили 65 выпускников 11 классов (79% учащихся классов технологического профиля). Социально-экономическое образование будут получать 144 выпускника (59%).</w:t>
      </w:r>
    </w:p>
    <w:p w:rsidR="00C4164B" w:rsidRDefault="00C4164B" w:rsidP="00C416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3291" w:rsidRDefault="00052063" w:rsidP="00C416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Уважаемые участники конференции!</w:t>
      </w:r>
    </w:p>
    <w:p w:rsidR="00C4164B" w:rsidRPr="00AA516C" w:rsidRDefault="00C4164B" w:rsidP="00C4164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2063" w:rsidRPr="00AA516C" w:rsidRDefault="00EF562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Н</w:t>
      </w:r>
      <w:r w:rsidR="00052063" w:rsidRPr="00AA516C">
        <w:rPr>
          <w:rFonts w:ascii="Times New Roman" w:hAnsi="Times New Roman" w:cs="Times New Roman"/>
          <w:sz w:val="28"/>
          <w:szCs w:val="28"/>
        </w:rPr>
        <w:t>еоднократно говорилось о том, как много зависит от учителя в деле образования, воспитания и сопровождения детей, от его компетентности и профессионализма.</w:t>
      </w:r>
    </w:p>
    <w:p w:rsidR="00FA7456" w:rsidRPr="00AA516C" w:rsidRDefault="00EF562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Вопросы</w:t>
      </w:r>
      <w:r w:rsidR="00163BB1" w:rsidRPr="00AA516C">
        <w:rPr>
          <w:rFonts w:ascii="Times New Roman" w:hAnsi="Times New Roman" w:cs="Times New Roman"/>
          <w:sz w:val="28"/>
          <w:szCs w:val="28"/>
        </w:rPr>
        <w:t xml:space="preserve"> повышения роли и престижа педагога и наставника </w:t>
      </w:r>
      <w:r w:rsidRPr="00AA516C">
        <w:rPr>
          <w:rFonts w:ascii="Times New Roman" w:hAnsi="Times New Roman" w:cs="Times New Roman"/>
          <w:sz w:val="28"/>
          <w:szCs w:val="28"/>
        </w:rPr>
        <w:t xml:space="preserve">находятся на постоянном контроле у государства. </w:t>
      </w:r>
    </w:p>
    <w:p w:rsidR="00370A32" w:rsidRPr="00AA516C" w:rsidRDefault="00EF562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Считаю, что необходимо</w:t>
      </w:r>
      <w:r w:rsidR="00CE5A84" w:rsidRPr="00AA516C">
        <w:rPr>
          <w:rFonts w:ascii="Times New Roman" w:hAnsi="Times New Roman" w:cs="Times New Roman"/>
          <w:sz w:val="28"/>
          <w:szCs w:val="28"/>
        </w:rPr>
        <w:t xml:space="preserve"> привлекать и сохранять в системе образования молодых, энергичных, творческих людей, выпускников профильных вузов.</w:t>
      </w:r>
    </w:p>
    <w:p w:rsidR="00F8791C" w:rsidRPr="00AA516C" w:rsidRDefault="00EF562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В 2024/2025</w:t>
      </w:r>
      <w:r w:rsidR="0025799D" w:rsidRPr="00AA516C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Pr="00AA516C">
        <w:rPr>
          <w:rFonts w:ascii="Times New Roman" w:hAnsi="Times New Roman" w:cs="Times New Roman"/>
          <w:sz w:val="28"/>
          <w:szCs w:val="28"/>
        </w:rPr>
        <w:t>образовательных организациях района</w:t>
      </w:r>
      <w:r w:rsidR="0025799D" w:rsidRPr="00AA516C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FA7456" w:rsidRPr="00AA516C">
        <w:rPr>
          <w:rFonts w:ascii="Times New Roman" w:hAnsi="Times New Roman" w:cs="Times New Roman"/>
          <w:sz w:val="28"/>
          <w:szCs w:val="28"/>
        </w:rPr>
        <w:t>1286 педагогических работников, из них</w:t>
      </w:r>
      <w:r w:rsidR="0025799D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1182 </w:t>
      </w:r>
      <w:r w:rsidR="0025799D" w:rsidRPr="00AA516C">
        <w:rPr>
          <w:rFonts w:ascii="Times New Roman" w:hAnsi="Times New Roman" w:cs="Times New Roman"/>
          <w:sz w:val="28"/>
          <w:szCs w:val="28"/>
        </w:rPr>
        <w:t xml:space="preserve">педагога. 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>Ежегодно вузы выпускают большое число молодых педагогов, есть свободные места в школах, но, при этом вакансий меньше не становится.</w:t>
      </w:r>
    </w:p>
    <w:p w:rsidR="00084B55" w:rsidRP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Кажется, мы делаем многое: участвуем в программе "Земский учитель", заключаем целевые </w:t>
      </w:r>
      <w:proofErr w:type="gramStart"/>
      <w:r w:rsidRPr="00084B55">
        <w:rPr>
          <w:rFonts w:ascii="Times New Roman" w:hAnsi="Times New Roman" w:cs="Times New Roman"/>
          <w:sz w:val="28"/>
          <w:szCs w:val="28"/>
        </w:rPr>
        <w:t>договора  с</w:t>
      </w:r>
      <w:proofErr w:type="gramEnd"/>
      <w:r w:rsidRPr="00084B55">
        <w:rPr>
          <w:rFonts w:ascii="Times New Roman" w:hAnsi="Times New Roman" w:cs="Times New Roman"/>
          <w:sz w:val="28"/>
          <w:szCs w:val="28"/>
        </w:rPr>
        <w:t xml:space="preserve"> будущими абитуриентами, но выпускники вузов </w:t>
      </w:r>
      <w:r w:rsidRPr="00084B55">
        <w:rPr>
          <w:rFonts w:ascii="Times New Roman" w:hAnsi="Times New Roman" w:cs="Times New Roman"/>
          <w:sz w:val="28"/>
          <w:szCs w:val="28"/>
        </w:rPr>
        <w:lastRenderedPageBreak/>
        <w:t>не спешат к нам и те, с которыми наши образовательные учреждения заключали целевые договора, вернулись в район не все.</w:t>
      </w:r>
    </w:p>
    <w:p w:rsidR="00084B55" w:rsidRDefault="00084B55" w:rsidP="0008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Из 5 выпускников вузов в школы № 6 и № 3 пришли 3 ребят. </w:t>
      </w:r>
    </w:p>
    <w:p w:rsidR="00FA7456" w:rsidRPr="00AA516C" w:rsidRDefault="00FA7456" w:rsidP="00084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Мы ставили перед собой задачу привлечь и удержать молодого специалиста. Частично нам это удалось. В целом по району доля молодых специалистов в дошкольных учреждениях составляет 11 %, в общеобразовательных учреждениях – 8,4 %, в учреждениях дополнительного образования – 9 %.  По сравнению с прошлым годом видна положительная динамика. В целом по отрасли образования увеличилась доля педагогов до 35 лет с 23 % до 28 %. Доля педагогов старше 65 лет остается на уровне 5 %, что ниже показателей по России.</w:t>
      </w:r>
    </w:p>
    <w:p w:rsidR="00B87DF2" w:rsidRPr="00AA516C" w:rsidRDefault="00B97D0F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Правильный подход к решению </w:t>
      </w:r>
      <w:r w:rsidR="00F8791C" w:rsidRPr="00AA516C">
        <w:rPr>
          <w:rFonts w:ascii="Times New Roman" w:hAnsi="Times New Roman" w:cs="Times New Roman"/>
          <w:sz w:val="28"/>
          <w:szCs w:val="28"/>
        </w:rPr>
        <w:t>кадрового</w:t>
      </w:r>
      <w:r w:rsidR="00086B45" w:rsidRPr="00AA516C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C90AAA" w:rsidRPr="00AA516C">
        <w:rPr>
          <w:rFonts w:ascii="Times New Roman" w:hAnsi="Times New Roman" w:cs="Times New Roman"/>
          <w:sz w:val="28"/>
          <w:szCs w:val="28"/>
        </w:rPr>
        <w:t xml:space="preserve"> выбрали образовательные учреждения</w:t>
      </w:r>
      <w:r w:rsidRPr="00AA516C">
        <w:rPr>
          <w:rFonts w:ascii="Times New Roman" w:hAnsi="Times New Roman" w:cs="Times New Roman"/>
          <w:sz w:val="28"/>
          <w:szCs w:val="28"/>
        </w:rPr>
        <w:t>, активно привлекающие на работу</w:t>
      </w:r>
      <w:r w:rsidR="006C4509" w:rsidRPr="00AA516C">
        <w:rPr>
          <w:rFonts w:ascii="Times New Roman" w:hAnsi="Times New Roman" w:cs="Times New Roman"/>
          <w:sz w:val="28"/>
          <w:szCs w:val="28"/>
        </w:rPr>
        <w:t xml:space="preserve"> студентов 3, 4-ых курсов педагогических вузов</w:t>
      </w:r>
      <w:r w:rsidR="00B80B38" w:rsidRPr="00AA516C">
        <w:rPr>
          <w:rFonts w:ascii="Times New Roman" w:hAnsi="Times New Roman" w:cs="Times New Roman"/>
          <w:sz w:val="28"/>
          <w:szCs w:val="28"/>
        </w:rPr>
        <w:t>.</w:t>
      </w:r>
      <w:r w:rsidR="006C4509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9458C0" w:rsidRPr="00AA516C">
        <w:rPr>
          <w:rFonts w:ascii="Times New Roman" w:hAnsi="Times New Roman" w:cs="Times New Roman"/>
          <w:sz w:val="28"/>
          <w:szCs w:val="28"/>
        </w:rPr>
        <w:t>В прошлом учебном году в школах работали 8 студентов, в детских садах - 4</w:t>
      </w:r>
      <w:r w:rsidR="00982D88" w:rsidRPr="00AA516C">
        <w:rPr>
          <w:rFonts w:ascii="Times New Roman" w:hAnsi="Times New Roman" w:cs="Times New Roman"/>
          <w:sz w:val="28"/>
          <w:szCs w:val="28"/>
        </w:rPr>
        <w:t>.</w:t>
      </w:r>
      <w:r w:rsidR="00086B45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C44095" w:rsidRPr="00AA516C">
        <w:rPr>
          <w:rFonts w:ascii="Times New Roman" w:hAnsi="Times New Roman" w:cs="Times New Roman"/>
          <w:sz w:val="28"/>
          <w:szCs w:val="28"/>
        </w:rPr>
        <w:t xml:space="preserve">С </w:t>
      </w:r>
      <w:r w:rsidR="009458C0" w:rsidRPr="00AA516C">
        <w:rPr>
          <w:rFonts w:ascii="Times New Roman" w:hAnsi="Times New Roman" w:cs="Times New Roman"/>
          <w:sz w:val="28"/>
          <w:szCs w:val="28"/>
        </w:rPr>
        <w:t>1 сентября в школы придут еще 10 студентов.</w:t>
      </w:r>
    </w:p>
    <w:p w:rsidR="00FA7456" w:rsidRPr="00AA516C" w:rsidRDefault="00FA7456" w:rsidP="00AA51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6C">
        <w:rPr>
          <w:rFonts w:ascii="Times New Roman" w:eastAsia="Times New Roman" w:hAnsi="Times New Roman" w:cs="Times New Roman"/>
          <w:sz w:val="28"/>
          <w:szCs w:val="28"/>
        </w:rPr>
        <w:tab/>
        <w:t>Большая работа проведена по воспитанию педагогов нужной направленности среди выпускников</w:t>
      </w:r>
      <w:r w:rsidR="000912E7" w:rsidRPr="00AA516C">
        <w:rPr>
          <w:rFonts w:ascii="Times New Roman" w:eastAsia="Times New Roman" w:hAnsi="Times New Roman" w:cs="Times New Roman"/>
          <w:sz w:val="28"/>
          <w:szCs w:val="28"/>
        </w:rPr>
        <w:t xml:space="preserve"> школ района</w:t>
      </w:r>
      <w:r w:rsidRPr="00AA51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2E7" w:rsidRPr="00CC223F" w:rsidRDefault="00FA7456" w:rsidP="00AA516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eastAsia="Times New Roman" w:hAnsi="Times New Roman" w:cs="Times New Roman"/>
          <w:sz w:val="28"/>
          <w:szCs w:val="28"/>
        </w:rPr>
        <w:tab/>
      </w:r>
      <w:r w:rsidRPr="00CC223F">
        <w:rPr>
          <w:rFonts w:ascii="Times New Roman" w:eastAsia="Times New Roman" w:hAnsi="Times New Roman" w:cs="Times New Roman"/>
          <w:sz w:val="28"/>
          <w:szCs w:val="28"/>
        </w:rPr>
        <w:t>Согласно проведенному мониторингу трудоустройства выпускников и студентов педагогических ВУЗов (</w:t>
      </w:r>
      <w:proofErr w:type="spellStart"/>
      <w:r w:rsidRPr="00CC223F">
        <w:rPr>
          <w:rFonts w:ascii="Times New Roman" w:eastAsia="Times New Roman" w:hAnsi="Times New Roman" w:cs="Times New Roman"/>
          <w:sz w:val="28"/>
          <w:szCs w:val="28"/>
        </w:rPr>
        <w:t>ССУЗов</w:t>
      </w:r>
      <w:proofErr w:type="spellEnd"/>
      <w:r w:rsidRPr="00CC223F">
        <w:rPr>
          <w:rFonts w:ascii="Times New Roman" w:eastAsia="Times New Roman" w:hAnsi="Times New Roman" w:cs="Times New Roman"/>
          <w:sz w:val="28"/>
          <w:szCs w:val="28"/>
        </w:rPr>
        <w:t>) в общеобразовательных организациях Курганинского района в период с 2022 по 2025 год трудоустроено 56 человек, из них:</w:t>
      </w:r>
      <w:r w:rsidR="000912E7" w:rsidRPr="00CC2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23F">
        <w:rPr>
          <w:rFonts w:ascii="Times New Roman" w:eastAsia="Times New Roman" w:hAnsi="Times New Roman" w:cs="Times New Roman"/>
          <w:sz w:val="28"/>
          <w:szCs w:val="28"/>
        </w:rPr>
        <w:t>молод</w:t>
      </w:r>
      <w:r w:rsidR="000912E7" w:rsidRPr="00CC223F">
        <w:rPr>
          <w:rFonts w:ascii="Times New Roman" w:eastAsia="Times New Roman" w:hAnsi="Times New Roman" w:cs="Times New Roman"/>
          <w:sz w:val="28"/>
          <w:szCs w:val="28"/>
        </w:rPr>
        <w:t>ых педагогов</w:t>
      </w:r>
      <w:r w:rsidRPr="00CC223F">
        <w:rPr>
          <w:rFonts w:ascii="Times New Roman" w:eastAsia="Times New Roman" w:hAnsi="Times New Roman" w:cs="Times New Roman"/>
          <w:sz w:val="28"/>
          <w:szCs w:val="28"/>
        </w:rPr>
        <w:t xml:space="preserve"> - 36 чел., студентов, совмещающих учебу и работу - 20 чел., </w:t>
      </w:r>
      <w:proofErr w:type="spellStart"/>
      <w:r w:rsidR="000912E7" w:rsidRPr="00CC223F">
        <w:rPr>
          <w:rFonts w:ascii="Times New Roman" w:hAnsi="Times New Roman" w:cs="Times New Roman"/>
          <w:sz w:val="28"/>
          <w:szCs w:val="28"/>
        </w:rPr>
        <w:t>целевиков</w:t>
      </w:r>
      <w:proofErr w:type="spellEnd"/>
      <w:r w:rsidRPr="00CC223F">
        <w:rPr>
          <w:rFonts w:ascii="Times New Roman" w:hAnsi="Times New Roman" w:cs="Times New Roman"/>
          <w:sz w:val="28"/>
          <w:szCs w:val="28"/>
        </w:rPr>
        <w:t xml:space="preserve"> - 7 чел., вернулись </w:t>
      </w:r>
      <w:r w:rsidR="000912E7" w:rsidRPr="00CC223F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Pr="00CC223F">
        <w:rPr>
          <w:rFonts w:ascii="Times New Roman" w:hAnsi="Times New Roman" w:cs="Times New Roman"/>
          <w:sz w:val="28"/>
          <w:szCs w:val="28"/>
        </w:rPr>
        <w:t xml:space="preserve">в «свою» школу - 15 чел., обучались в </w:t>
      </w:r>
      <w:proofErr w:type="spellStart"/>
      <w:r w:rsidRPr="00CC223F">
        <w:rPr>
          <w:rFonts w:ascii="Times New Roman" w:hAnsi="Times New Roman" w:cs="Times New Roman"/>
          <w:sz w:val="28"/>
          <w:szCs w:val="28"/>
        </w:rPr>
        <w:t>педклассах</w:t>
      </w:r>
      <w:proofErr w:type="spellEnd"/>
      <w:r w:rsidRPr="00CC223F">
        <w:rPr>
          <w:rFonts w:ascii="Times New Roman" w:hAnsi="Times New Roman" w:cs="Times New Roman"/>
          <w:sz w:val="28"/>
          <w:szCs w:val="28"/>
        </w:rPr>
        <w:t xml:space="preserve"> - 10 чел. </w:t>
      </w:r>
    </w:p>
    <w:p w:rsidR="00FA7456" w:rsidRPr="00AA516C" w:rsidRDefault="000912E7" w:rsidP="00AA51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</w:r>
      <w:r w:rsidR="00FA7456" w:rsidRPr="00AA516C">
        <w:rPr>
          <w:rFonts w:ascii="Times New Roman" w:hAnsi="Times New Roman" w:cs="Times New Roman"/>
          <w:sz w:val="28"/>
          <w:szCs w:val="28"/>
        </w:rPr>
        <w:t>На слайде показано из каких школ ребята</w:t>
      </w:r>
      <w:r w:rsidRPr="00AA516C">
        <w:rPr>
          <w:rFonts w:ascii="Times New Roman" w:hAnsi="Times New Roman" w:cs="Times New Roman"/>
          <w:sz w:val="28"/>
          <w:szCs w:val="28"/>
        </w:rPr>
        <w:t xml:space="preserve">, обучавшиеся в </w:t>
      </w:r>
      <w:proofErr w:type="spellStart"/>
      <w:r w:rsidRPr="00AA516C">
        <w:rPr>
          <w:rFonts w:ascii="Times New Roman" w:hAnsi="Times New Roman" w:cs="Times New Roman"/>
          <w:sz w:val="28"/>
          <w:szCs w:val="28"/>
        </w:rPr>
        <w:t>педклассах</w:t>
      </w:r>
      <w:proofErr w:type="spellEnd"/>
      <w:r w:rsidRPr="00AA516C">
        <w:rPr>
          <w:rFonts w:ascii="Times New Roman" w:hAnsi="Times New Roman" w:cs="Times New Roman"/>
          <w:sz w:val="28"/>
          <w:szCs w:val="28"/>
        </w:rPr>
        <w:t>, выбрали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Pr="00AA516C">
        <w:rPr>
          <w:rFonts w:ascii="Times New Roman" w:hAnsi="Times New Roman" w:cs="Times New Roman"/>
          <w:sz w:val="28"/>
          <w:szCs w:val="28"/>
        </w:rPr>
        <w:t>педагогику</w:t>
      </w:r>
      <w:r w:rsidR="0099307F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CC223F">
        <w:rPr>
          <w:rFonts w:ascii="Times New Roman" w:hAnsi="Times New Roman" w:cs="Times New Roman"/>
          <w:sz w:val="28"/>
          <w:szCs w:val="28"/>
        </w:rPr>
        <w:t>(СОШ №1 - 4 чел, СОШ №14 - 2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 чел, СОШ №3 - 1 чел, СОШ </w:t>
      </w:r>
      <w:r w:rsidR="0099307F" w:rsidRPr="00AA516C">
        <w:rPr>
          <w:rFonts w:ascii="Times New Roman" w:hAnsi="Times New Roman" w:cs="Times New Roman"/>
          <w:sz w:val="28"/>
          <w:szCs w:val="28"/>
        </w:rPr>
        <w:t xml:space="preserve">№6 - 1 </w:t>
      </w:r>
      <w:proofErr w:type="gramStart"/>
      <w:r w:rsidR="0099307F" w:rsidRPr="00AA516C">
        <w:rPr>
          <w:rFonts w:ascii="Times New Roman" w:hAnsi="Times New Roman" w:cs="Times New Roman"/>
          <w:sz w:val="28"/>
          <w:szCs w:val="28"/>
        </w:rPr>
        <w:t xml:space="preserve">чел,  </w:t>
      </w:r>
      <w:r w:rsidRPr="00AA516C">
        <w:rPr>
          <w:rFonts w:ascii="Times New Roman" w:hAnsi="Times New Roman" w:cs="Times New Roman"/>
          <w:sz w:val="28"/>
          <w:szCs w:val="28"/>
        </w:rPr>
        <w:t>Гимназия</w:t>
      </w:r>
      <w:proofErr w:type="gramEnd"/>
      <w:r w:rsidRPr="00AA516C">
        <w:rPr>
          <w:rFonts w:ascii="Times New Roman" w:hAnsi="Times New Roman" w:cs="Times New Roman"/>
          <w:sz w:val="28"/>
          <w:szCs w:val="28"/>
        </w:rPr>
        <w:t xml:space="preserve"> - 1 чел)</w:t>
      </w:r>
      <w:r w:rsidR="00FA7456" w:rsidRPr="00AA516C">
        <w:rPr>
          <w:rFonts w:ascii="Times New Roman" w:hAnsi="Times New Roman" w:cs="Times New Roman"/>
          <w:sz w:val="28"/>
          <w:szCs w:val="28"/>
        </w:rPr>
        <w:t>.</w:t>
      </w:r>
    </w:p>
    <w:p w:rsidR="00FA7456" w:rsidRPr="00AA516C" w:rsidRDefault="00FA7456" w:rsidP="00AA51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  <w:t xml:space="preserve">Что немаловажно, из 56 трудоустроенных </w:t>
      </w:r>
      <w:r w:rsidR="0099307F" w:rsidRPr="00AA516C">
        <w:rPr>
          <w:rFonts w:ascii="Times New Roman" w:hAnsi="Times New Roman" w:cs="Times New Roman"/>
          <w:sz w:val="28"/>
          <w:szCs w:val="28"/>
        </w:rPr>
        <w:t xml:space="preserve">молодых специалистов уволились </w:t>
      </w:r>
      <w:r w:rsidRPr="00AA516C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A516C">
        <w:rPr>
          <w:rFonts w:ascii="Times New Roman" w:hAnsi="Times New Roman" w:cs="Times New Roman"/>
          <w:b/>
          <w:sz w:val="28"/>
          <w:szCs w:val="28"/>
        </w:rPr>
        <w:t>2</w:t>
      </w:r>
      <w:r w:rsidRPr="00AA516C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14A8A" w:rsidRPr="00AA516C">
        <w:rPr>
          <w:rFonts w:ascii="Times New Roman" w:hAnsi="Times New Roman" w:cs="Times New Roman"/>
          <w:sz w:val="28"/>
          <w:szCs w:val="28"/>
        </w:rPr>
        <w:t>:</w:t>
      </w:r>
      <w:r w:rsidRPr="00AA516C">
        <w:rPr>
          <w:rFonts w:ascii="Times New Roman" w:hAnsi="Times New Roman" w:cs="Times New Roman"/>
          <w:sz w:val="28"/>
          <w:szCs w:val="28"/>
        </w:rPr>
        <w:t xml:space="preserve"> воспитатели в детском саду, из-за переезда.</w:t>
      </w:r>
    </w:p>
    <w:p w:rsidR="008A7B1F" w:rsidRDefault="00FA7456" w:rsidP="008A7B1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</w:r>
      <w:r w:rsidR="008A7B1F">
        <w:rPr>
          <w:rFonts w:ascii="Times New Roman" w:hAnsi="Times New Roman" w:cs="Times New Roman"/>
          <w:sz w:val="28"/>
          <w:szCs w:val="28"/>
        </w:rPr>
        <w:t xml:space="preserve">С 1 </w:t>
      </w:r>
      <w:proofErr w:type="gramStart"/>
      <w:r w:rsidR="008A7B1F">
        <w:rPr>
          <w:rFonts w:ascii="Times New Roman" w:hAnsi="Times New Roman" w:cs="Times New Roman"/>
          <w:sz w:val="28"/>
          <w:szCs w:val="28"/>
        </w:rPr>
        <w:t>сентября  в</w:t>
      </w:r>
      <w:proofErr w:type="gramEnd"/>
      <w:r w:rsidR="008A7B1F">
        <w:rPr>
          <w:rFonts w:ascii="Times New Roman" w:hAnsi="Times New Roman" w:cs="Times New Roman"/>
          <w:sz w:val="28"/>
          <w:szCs w:val="28"/>
        </w:rPr>
        <w:t xml:space="preserve"> отрасль приходят 17 молодых специалистов, из них </w:t>
      </w:r>
      <w:r w:rsidR="008A7B1F" w:rsidRPr="004D218B">
        <w:rPr>
          <w:rFonts w:ascii="Times New Roman" w:hAnsi="Times New Roman" w:cs="Times New Roman"/>
          <w:b/>
          <w:sz w:val="28"/>
          <w:szCs w:val="28"/>
        </w:rPr>
        <w:t>2</w:t>
      </w:r>
      <w:r w:rsidR="008A7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B1F">
        <w:rPr>
          <w:rFonts w:ascii="Times New Roman" w:hAnsi="Times New Roman" w:cs="Times New Roman"/>
          <w:sz w:val="28"/>
          <w:szCs w:val="28"/>
        </w:rPr>
        <w:t>целевика</w:t>
      </w:r>
      <w:proofErr w:type="spellEnd"/>
      <w:r w:rsidR="008A7B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456" w:rsidRPr="00CC223F" w:rsidRDefault="00FA7456" w:rsidP="00AA51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</w:r>
      <w:r w:rsidRPr="00CC223F">
        <w:rPr>
          <w:rFonts w:ascii="Times New Roman" w:hAnsi="Times New Roman" w:cs="Times New Roman"/>
          <w:sz w:val="28"/>
          <w:szCs w:val="28"/>
        </w:rPr>
        <w:t>В 2026 году завершают обучение - 8 «</w:t>
      </w:r>
      <w:proofErr w:type="spellStart"/>
      <w:r w:rsidRPr="00CC223F">
        <w:rPr>
          <w:rFonts w:ascii="Times New Roman" w:hAnsi="Times New Roman" w:cs="Times New Roman"/>
          <w:sz w:val="28"/>
          <w:szCs w:val="28"/>
        </w:rPr>
        <w:t>целевиков</w:t>
      </w:r>
      <w:proofErr w:type="spellEnd"/>
      <w:r w:rsidRPr="00CC223F">
        <w:rPr>
          <w:rFonts w:ascii="Times New Roman" w:hAnsi="Times New Roman" w:cs="Times New Roman"/>
          <w:sz w:val="28"/>
          <w:szCs w:val="28"/>
        </w:rPr>
        <w:t>», в 2027 - 3 «</w:t>
      </w:r>
      <w:proofErr w:type="spellStart"/>
      <w:r w:rsidRPr="00CC223F">
        <w:rPr>
          <w:rFonts w:ascii="Times New Roman" w:hAnsi="Times New Roman" w:cs="Times New Roman"/>
          <w:sz w:val="28"/>
          <w:szCs w:val="28"/>
        </w:rPr>
        <w:t>целевика</w:t>
      </w:r>
      <w:proofErr w:type="spellEnd"/>
      <w:r w:rsidRPr="00CC223F">
        <w:rPr>
          <w:rFonts w:ascii="Times New Roman" w:hAnsi="Times New Roman" w:cs="Times New Roman"/>
          <w:sz w:val="28"/>
          <w:szCs w:val="28"/>
        </w:rPr>
        <w:t>», в 2028 - 5 «</w:t>
      </w:r>
      <w:proofErr w:type="spellStart"/>
      <w:r w:rsidRPr="00CC223F">
        <w:rPr>
          <w:rFonts w:ascii="Times New Roman" w:hAnsi="Times New Roman" w:cs="Times New Roman"/>
          <w:sz w:val="28"/>
          <w:szCs w:val="28"/>
        </w:rPr>
        <w:t>целевиков</w:t>
      </w:r>
      <w:proofErr w:type="spellEnd"/>
      <w:r w:rsidRPr="00CC223F">
        <w:rPr>
          <w:rFonts w:ascii="Times New Roman" w:hAnsi="Times New Roman" w:cs="Times New Roman"/>
          <w:sz w:val="28"/>
          <w:szCs w:val="28"/>
        </w:rPr>
        <w:t>», которые</w:t>
      </w:r>
      <w:r w:rsidR="00CC223F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CC223F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E14A8A" w:rsidRPr="00CC223F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CC223F">
        <w:rPr>
          <w:rFonts w:ascii="Times New Roman" w:hAnsi="Times New Roman" w:cs="Times New Roman"/>
          <w:sz w:val="28"/>
          <w:szCs w:val="28"/>
        </w:rPr>
        <w:t>трудоустроены</w:t>
      </w:r>
      <w:r w:rsidR="00E14A8A" w:rsidRPr="00CC223F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CC223F">
        <w:rPr>
          <w:rFonts w:ascii="Times New Roman" w:hAnsi="Times New Roman" w:cs="Times New Roman"/>
          <w:sz w:val="28"/>
          <w:szCs w:val="28"/>
        </w:rPr>
        <w:t>.</w:t>
      </w:r>
    </w:p>
    <w:p w:rsidR="00084B55" w:rsidRDefault="00084B55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B55">
        <w:rPr>
          <w:rFonts w:ascii="Times New Roman" w:hAnsi="Times New Roman" w:cs="Times New Roman"/>
          <w:sz w:val="28"/>
          <w:szCs w:val="28"/>
        </w:rPr>
        <w:t xml:space="preserve">В 2024 году было заключено 2 целевых договора на обучение педагогическим специальностям, а в 2025 году управлением образования заключено 8 целевых договоров. </w:t>
      </w:r>
    </w:p>
    <w:p w:rsidR="008A7B1F" w:rsidRDefault="008A7B1F" w:rsidP="008A7B1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муниципалитете продолжаются меры социальной поддержки педагогам:</w:t>
      </w:r>
    </w:p>
    <w:p w:rsidR="008A7B1F" w:rsidRDefault="008A7B1F" w:rsidP="008A7B1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стипендии студентам педагогических специальностей по целевому обучению – 2300 рублей ежемесячно;</w:t>
      </w:r>
    </w:p>
    <w:p w:rsidR="008A7B1F" w:rsidRDefault="008A7B1F" w:rsidP="008A7B1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выплата для впервые устроившихся на работу педагогов, молодых педагогов и переехавших на работу в муниципальное образование – 15000 рублей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3000 рублей ежемесячно. </w:t>
      </w:r>
    </w:p>
    <w:p w:rsidR="008A7B1F" w:rsidRPr="00AA516C" w:rsidRDefault="008A7B1F" w:rsidP="0008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456" w:rsidRPr="00AA516C" w:rsidRDefault="00E14A8A" w:rsidP="00084B5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  <w:t xml:space="preserve">На слайде </w:t>
      </w:r>
      <w:r w:rsidR="0099307F" w:rsidRPr="00AA516C">
        <w:rPr>
          <w:rFonts w:ascii="Times New Roman" w:hAnsi="Times New Roman" w:cs="Times New Roman"/>
          <w:sz w:val="28"/>
          <w:szCs w:val="28"/>
        </w:rPr>
        <w:t>показаны</w:t>
      </w:r>
      <w:r w:rsidRPr="00AA516C">
        <w:rPr>
          <w:rFonts w:ascii="Times New Roman" w:hAnsi="Times New Roman" w:cs="Times New Roman"/>
          <w:sz w:val="28"/>
          <w:szCs w:val="28"/>
        </w:rPr>
        <w:t xml:space="preserve"> школы, в которых созданы условия и проводится </w:t>
      </w:r>
      <w:r w:rsidRPr="00AA516C">
        <w:rPr>
          <w:rFonts w:ascii="Times New Roman" w:hAnsi="Times New Roman" w:cs="Times New Roman"/>
          <w:sz w:val="28"/>
          <w:szCs w:val="28"/>
        </w:rPr>
        <w:lastRenderedPageBreak/>
        <w:t>работа по укреплению престижа педагога</w:t>
      </w:r>
      <w:r w:rsidR="0099307F" w:rsidRPr="00AA516C">
        <w:rPr>
          <w:rFonts w:ascii="Times New Roman" w:hAnsi="Times New Roman" w:cs="Times New Roman"/>
          <w:sz w:val="28"/>
          <w:szCs w:val="28"/>
        </w:rPr>
        <w:t xml:space="preserve">, в том числе, в которых открыты созданы </w:t>
      </w:r>
      <w:proofErr w:type="spellStart"/>
      <w:r w:rsidR="0099307F" w:rsidRPr="00AA516C">
        <w:rPr>
          <w:rFonts w:ascii="Times New Roman" w:hAnsi="Times New Roman" w:cs="Times New Roman"/>
          <w:sz w:val="28"/>
          <w:szCs w:val="28"/>
        </w:rPr>
        <w:t>педклассы</w:t>
      </w:r>
      <w:proofErr w:type="spellEnd"/>
      <w:r w:rsidRPr="00AA516C">
        <w:rPr>
          <w:rFonts w:ascii="Times New Roman" w:hAnsi="Times New Roman" w:cs="Times New Roman"/>
          <w:sz w:val="28"/>
          <w:szCs w:val="28"/>
        </w:rPr>
        <w:t>.</w:t>
      </w:r>
    </w:p>
    <w:p w:rsidR="00FA7456" w:rsidRPr="004F2D6F" w:rsidRDefault="00522D8A" w:rsidP="00AA516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</w:r>
      <w:r w:rsidR="0083214A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83214A">
        <w:rPr>
          <w:rFonts w:ascii="Times New Roman" w:hAnsi="Times New Roman" w:cs="Times New Roman"/>
          <w:sz w:val="28"/>
          <w:szCs w:val="28"/>
        </w:rPr>
        <w:t xml:space="preserve">из 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FA7456" w:rsidRPr="004F2D6F">
        <w:rPr>
          <w:rFonts w:ascii="Times New Roman" w:hAnsi="Times New Roman" w:cs="Times New Roman"/>
          <w:sz w:val="28"/>
          <w:szCs w:val="28"/>
        </w:rPr>
        <w:t>82</w:t>
      </w:r>
      <w:proofErr w:type="gramEnd"/>
      <w:r w:rsidR="00FA7456" w:rsidRPr="00AA516C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proofErr w:type="spellStart"/>
      <w:r w:rsidR="00FA7456" w:rsidRPr="00AA516C">
        <w:rPr>
          <w:rFonts w:ascii="Times New Roman" w:hAnsi="Times New Roman" w:cs="Times New Roman"/>
          <w:sz w:val="28"/>
          <w:szCs w:val="28"/>
        </w:rPr>
        <w:t>педклассах</w:t>
      </w:r>
      <w:proofErr w:type="spellEnd"/>
      <w:r w:rsidR="00FC527F" w:rsidRPr="00AA516C">
        <w:rPr>
          <w:rFonts w:ascii="Times New Roman" w:hAnsi="Times New Roman" w:cs="Times New Roman"/>
          <w:sz w:val="28"/>
          <w:szCs w:val="28"/>
        </w:rPr>
        <w:t>,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 в </w:t>
      </w:r>
      <w:r w:rsidRPr="00AA516C">
        <w:rPr>
          <w:rFonts w:ascii="Times New Roman" w:hAnsi="Times New Roman" w:cs="Times New Roman"/>
          <w:sz w:val="28"/>
          <w:szCs w:val="28"/>
        </w:rPr>
        <w:t>2024 году поступило по профилю</w:t>
      </w:r>
      <w:r w:rsidR="00FA7456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83214A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A7456" w:rsidRPr="004F2D6F">
        <w:rPr>
          <w:rFonts w:ascii="Times New Roman" w:hAnsi="Times New Roman" w:cs="Times New Roman"/>
          <w:sz w:val="28"/>
          <w:szCs w:val="28"/>
        </w:rPr>
        <w:t>7 чел (9%).</w:t>
      </w:r>
      <w:r w:rsidR="004F2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D6F" w:rsidRPr="004F2D6F">
        <w:rPr>
          <w:rFonts w:ascii="Times New Roman" w:hAnsi="Times New Roman" w:cs="Times New Roman"/>
          <w:sz w:val="28"/>
          <w:szCs w:val="28"/>
        </w:rPr>
        <w:t xml:space="preserve">В этом году нулевую результативность работы </w:t>
      </w:r>
      <w:proofErr w:type="spellStart"/>
      <w:r w:rsidR="004F2D6F" w:rsidRPr="004F2D6F">
        <w:rPr>
          <w:rFonts w:ascii="Times New Roman" w:hAnsi="Times New Roman" w:cs="Times New Roman"/>
          <w:sz w:val="28"/>
          <w:szCs w:val="28"/>
        </w:rPr>
        <w:t>педклассов</w:t>
      </w:r>
      <w:proofErr w:type="spellEnd"/>
      <w:r w:rsidR="004F2D6F" w:rsidRPr="004F2D6F">
        <w:rPr>
          <w:rFonts w:ascii="Times New Roman" w:hAnsi="Times New Roman" w:cs="Times New Roman"/>
          <w:sz w:val="28"/>
          <w:szCs w:val="28"/>
        </w:rPr>
        <w:t xml:space="preserve"> мы видим в школах № 3, 6, 19. Нужно пересмотреть организацию работы, найти новые формы по </w:t>
      </w:r>
      <w:r w:rsidR="004F2D6F">
        <w:rPr>
          <w:rFonts w:ascii="Times New Roman" w:hAnsi="Times New Roman" w:cs="Times New Roman"/>
          <w:sz w:val="28"/>
          <w:szCs w:val="28"/>
        </w:rPr>
        <w:t>привлечению в педагогическую профессию выпускников.</w:t>
      </w:r>
    </w:p>
    <w:p w:rsidR="001E216C" w:rsidRPr="00B12A3E" w:rsidRDefault="004F2D6F" w:rsidP="00B12A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Недостатки в работе с педагогами э</w:t>
      </w:r>
      <w:r w:rsidR="00686028" w:rsidRPr="00AA516C">
        <w:rPr>
          <w:rFonts w:ascii="Times New Roman" w:eastAsia="Calibri" w:hAnsi="Times New Roman" w:cs="Times New Roman"/>
          <w:sz w:val="28"/>
          <w:szCs w:val="28"/>
        </w:rPr>
        <w:t xml:space="preserve">то сигнал для нас о необходимости анализа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обновления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стратегии  методическо</w:t>
      </w:r>
      <w:r w:rsidR="00B12A3E">
        <w:rPr>
          <w:rFonts w:ascii="Times New Roman" w:eastAsia="Calibri" w:hAnsi="Times New Roman" w:cs="Times New Roman"/>
          <w:sz w:val="28"/>
          <w:szCs w:val="28"/>
        </w:rPr>
        <w:t>й</w:t>
      </w:r>
      <w:proofErr w:type="gramEnd"/>
      <w:r w:rsidR="00B12A3E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школах и </w:t>
      </w:r>
      <w:r w:rsidR="00B12A3E">
        <w:rPr>
          <w:rFonts w:ascii="Times New Roman" w:eastAsia="Calibri" w:hAnsi="Times New Roman" w:cs="Times New Roman"/>
          <w:sz w:val="28"/>
          <w:szCs w:val="28"/>
        </w:rPr>
        <w:t xml:space="preserve">в нашем районном центре. </w:t>
      </w:r>
      <w:r w:rsidR="00686028" w:rsidRPr="00AA516C">
        <w:rPr>
          <w:rFonts w:ascii="Times New Roman" w:eastAsia="Calibri" w:hAnsi="Times New Roman" w:cs="Times New Roman"/>
          <w:sz w:val="28"/>
          <w:szCs w:val="28"/>
        </w:rPr>
        <w:t xml:space="preserve">Мы должны создать условия для обмена опытом, организовать мастер-классы и тренинги, </w:t>
      </w:r>
      <w:r w:rsidR="00B12A3E">
        <w:rPr>
          <w:rFonts w:ascii="Times New Roman" w:eastAsia="Calibri" w:hAnsi="Times New Roman" w:cs="Times New Roman"/>
          <w:sz w:val="28"/>
          <w:szCs w:val="28"/>
        </w:rPr>
        <w:t xml:space="preserve">усилить </w:t>
      </w:r>
      <w:proofErr w:type="spellStart"/>
      <w:r w:rsidR="00B12A3E">
        <w:rPr>
          <w:rFonts w:ascii="Times New Roman" w:eastAsia="Calibri" w:hAnsi="Times New Roman" w:cs="Times New Roman"/>
          <w:sz w:val="28"/>
          <w:szCs w:val="28"/>
        </w:rPr>
        <w:t>тьюторское</w:t>
      </w:r>
      <w:proofErr w:type="spellEnd"/>
      <w:r w:rsidR="00B12A3E">
        <w:rPr>
          <w:rFonts w:ascii="Times New Roman" w:eastAsia="Calibri" w:hAnsi="Times New Roman" w:cs="Times New Roman"/>
          <w:sz w:val="28"/>
          <w:szCs w:val="28"/>
        </w:rPr>
        <w:t xml:space="preserve"> сопровождение учебных предметов</w:t>
      </w:r>
      <w:r w:rsidR="00686028" w:rsidRPr="00AA51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6F3E" w:rsidRDefault="00AA407C" w:rsidP="00CC22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CC223F">
        <w:rPr>
          <w:rFonts w:ascii="Times New Roman" w:hAnsi="Times New Roman" w:cs="Times New Roman"/>
          <w:sz w:val="28"/>
          <w:szCs w:val="28"/>
        </w:rPr>
        <w:t>коллеги</w:t>
      </w:r>
      <w:r w:rsidRPr="00AA516C">
        <w:rPr>
          <w:rFonts w:ascii="Times New Roman" w:hAnsi="Times New Roman" w:cs="Times New Roman"/>
          <w:sz w:val="28"/>
          <w:szCs w:val="28"/>
        </w:rPr>
        <w:t>!</w:t>
      </w:r>
    </w:p>
    <w:p w:rsidR="00CC223F" w:rsidRPr="00AA516C" w:rsidRDefault="00CC223F" w:rsidP="00CC22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C223F" w:rsidRPr="00AA516C" w:rsidRDefault="00F215AC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Одним из компонентов</w:t>
      </w:r>
      <w:r w:rsidR="00AA407C" w:rsidRPr="00AA516C">
        <w:rPr>
          <w:rFonts w:ascii="Times New Roman" w:hAnsi="Times New Roman" w:cs="Times New Roman"/>
          <w:sz w:val="28"/>
          <w:szCs w:val="28"/>
        </w:rPr>
        <w:t xml:space="preserve"> суверенной системы образования </w:t>
      </w:r>
      <w:r w:rsidR="00DB2FBD" w:rsidRPr="00AA516C">
        <w:rPr>
          <w:rFonts w:ascii="Times New Roman" w:hAnsi="Times New Roman" w:cs="Times New Roman"/>
          <w:sz w:val="28"/>
          <w:szCs w:val="28"/>
        </w:rPr>
        <w:t>является</w:t>
      </w:r>
      <w:r w:rsidR="00AA407C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AA407C" w:rsidRPr="00E93450">
        <w:rPr>
          <w:rFonts w:ascii="Times New Roman" w:hAnsi="Times New Roman" w:cs="Times New Roman"/>
          <w:sz w:val="28"/>
          <w:szCs w:val="28"/>
        </w:rPr>
        <w:t>воспитание.</w:t>
      </w:r>
      <w:r w:rsidR="00AA407C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Pr="00AA516C">
        <w:rPr>
          <w:rFonts w:ascii="Times New Roman" w:hAnsi="Times New Roman" w:cs="Times New Roman"/>
          <w:sz w:val="28"/>
          <w:szCs w:val="28"/>
        </w:rPr>
        <w:t>Мы понимаем, как в</w:t>
      </w:r>
      <w:r w:rsidR="00DD06B8" w:rsidRPr="00AA516C">
        <w:rPr>
          <w:rFonts w:ascii="Times New Roman" w:hAnsi="Times New Roman" w:cs="Times New Roman"/>
          <w:sz w:val="28"/>
          <w:szCs w:val="28"/>
        </w:rPr>
        <w:t xml:space="preserve">ажно </w:t>
      </w:r>
      <w:r w:rsidR="009A6A66" w:rsidRPr="00AA516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D06B8" w:rsidRPr="00AA516C">
        <w:rPr>
          <w:rFonts w:ascii="Times New Roman" w:hAnsi="Times New Roman" w:cs="Times New Roman"/>
          <w:sz w:val="28"/>
          <w:szCs w:val="28"/>
        </w:rPr>
        <w:t>привить нашим школьникам чувство</w:t>
      </w:r>
      <w:r w:rsidR="00AA407C" w:rsidRPr="00AA516C">
        <w:rPr>
          <w:rFonts w:ascii="Times New Roman" w:hAnsi="Times New Roman" w:cs="Times New Roman"/>
          <w:sz w:val="28"/>
          <w:szCs w:val="28"/>
        </w:rPr>
        <w:t xml:space="preserve"> горд</w:t>
      </w:r>
      <w:r w:rsidR="00DD06B8" w:rsidRPr="00AA516C">
        <w:rPr>
          <w:rFonts w:ascii="Times New Roman" w:hAnsi="Times New Roman" w:cs="Times New Roman"/>
          <w:sz w:val="28"/>
          <w:szCs w:val="28"/>
        </w:rPr>
        <w:t>ости</w:t>
      </w:r>
      <w:r w:rsidR="00AA407C" w:rsidRPr="00AA516C">
        <w:rPr>
          <w:rFonts w:ascii="Times New Roman" w:hAnsi="Times New Roman" w:cs="Times New Roman"/>
          <w:sz w:val="28"/>
          <w:szCs w:val="28"/>
        </w:rPr>
        <w:t xml:space="preserve"> своей страной, нашей историей и культурой.</w:t>
      </w:r>
    </w:p>
    <w:p w:rsidR="00D24BA5" w:rsidRPr="00AA516C" w:rsidRDefault="00F215AC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В новом учебном году мы продолжим использование </w:t>
      </w:r>
      <w:r w:rsidRPr="00E93450">
        <w:rPr>
          <w:rFonts w:ascii="Times New Roman" w:hAnsi="Times New Roman" w:cs="Times New Roman"/>
          <w:sz w:val="28"/>
          <w:szCs w:val="28"/>
        </w:rPr>
        <w:t>патриотической символики</w:t>
      </w:r>
      <w:r w:rsidRPr="00AA516C">
        <w:rPr>
          <w:rFonts w:ascii="Times New Roman" w:hAnsi="Times New Roman" w:cs="Times New Roman"/>
          <w:sz w:val="28"/>
          <w:szCs w:val="28"/>
        </w:rPr>
        <w:t xml:space="preserve"> в воспитательном процессе</w:t>
      </w:r>
      <w:r w:rsidR="00474E25" w:rsidRPr="00AA516C">
        <w:rPr>
          <w:rFonts w:ascii="Times New Roman" w:hAnsi="Times New Roman" w:cs="Times New Roman"/>
          <w:sz w:val="28"/>
          <w:szCs w:val="28"/>
        </w:rPr>
        <w:t>.</w:t>
      </w:r>
      <w:r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474E25" w:rsidRPr="00AA516C">
        <w:rPr>
          <w:rFonts w:ascii="Times New Roman" w:hAnsi="Times New Roman" w:cs="Times New Roman"/>
          <w:sz w:val="28"/>
          <w:szCs w:val="28"/>
        </w:rPr>
        <w:t>По</w:t>
      </w:r>
      <w:r w:rsidRPr="00AA516C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474E25" w:rsidRPr="00AA516C">
        <w:rPr>
          <w:rFonts w:ascii="Times New Roman" w:hAnsi="Times New Roman" w:cs="Times New Roman"/>
          <w:sz w:val="28"/>
          <w:szCs w:val="28"/>
        </w:rPr>
        <w:t>и</w:t>
      </w:r>
      <w:r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474E25" w:rsidRPr="00AA516C">
        <w:rPr>
          <w:rFonts w:ascii="Times New Roman" w:hAnsi="Times New Roman" w:cs="Times New Roman"/>
          <w:sz w:val="28"/>
          <w:szCs w:val="28"/>
        </w:rPr>
        <w:t>каждая учебная</w:t>
      </w:r>
      <w:r w:rsidR="00BA63BA" w:rsidRPr="00AA516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474E25" w:rsidRPr="00AA516C">
        <w:rPr>
          <w:rFonts w:ascii="Times New Roman" w:hAnsi="Times New Roman" w:cs="Times New Roman"/>
          <w:sz w:val="28"/>
          <w:szCs w:val="28"/>
        </w:rPr>
        <w:t>я</w:t>
      </w:r>
      <w:r w:rsidR="00BA63BA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E93450">
        <w:rPr>
          <w:rFonts w:ascii="Times New Roman" w:hAnsi="Times New Roman" w:cs="Times New Roman"/>
          <w:sz w:val="28"/>
          <w:szCs w:val="28"/>
        </w:rPr>
        <w:t>начинается</w:t>
      </w:r>
      <w:r w:rsidR="00474E25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BA63BA" w:rsidRPr="00AA516C">
        <w:rPr>
          <w:rFonts w:ascii="Times New Roman" w:hAnsi="Times New Roman" w:cs="Times New Roman"/>
          <w:sz w:val="28"/>
          <w:szCs w:val="28"/>
        </w:rPr>
        <w:t xml:space="preserve">с поднятия Государственного флага и исполнения Государственного </w:t>
      </w:r>
      <w:r w:rsidR="00CC223F">
        <w:rPr>
          <w:rFonts w:ascii="Times New Roman" w:hAnsi="Times New Roman" w:cs="Times New Roman"/>
          <w:sz w:val="28"/>
          <w:szCs w:val="28"/>
        </w:rPr>
        <w:t>гимна, а также с проведения</w:t>
      </w:r>
      <w:r w:rsidR="00BA63BA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474E25" w:rsidRPr="00AA516C">
        <w:rPr>
          <w:rFonts w:ascii="Times New Roman" w:hAnsi="Times New Roman" w:cs="Times New Roman"/>
          <w:sz w:val="28"/>
          <w:szCs w:val="28"/>
        </w:rPr>
        <w:t xml:space="preserve">первым уроком </w:t>
      </w:r>
      <w:r w:rsidR="00BA63BA" w:rsidRPr="00AA516C">
        <w:rPr>
          <w:rFonts w:ascii="Times New Roman" w:hAnsi="Times New Roman" w:cs="Times New Roman"/>
          <w:sz w:val="28"/>
          <w:szCs w:val="28"/>
        </w:rPr>
        <w:t xml:space="preserve">по понедельникам внеурочного занятия </w:t>
      </w:r>
      <w:r w:rsidR="00BA63BA" w:rsidRPr="00E93450">
        <w:rPr>
          <w:rFonts w:ascii="Times New Roman" w:hAnsi="Times New Roman" w:cs="Times New Roman"/>
          <w:sz w:val="28"/>
          <w:szCs w:val="28"/>
        </w:rPr>
        <w:t>«Разговоры о важном»</w:t>
      </w:r>
      <w:r w:rsidR="00BA63BA" w:rsidRPr="00AA516C">
        <w:rPr>
          <w:rFonts w:ascii="Times New Roman" w:hAnsi="Times New Roman" w:cs="Times New Roman"/>
          <w:sz w:val="28"/>
          <w:szCs w:val="28"/>
        </w:rPr>
        <w:t>.</w:t>
      </w:r>
    </w:p>
    <w:p w:rsidR="00570DC0" w:rsidRPr="00AA516C" w:rsidRDefault="00570DC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В новом учебном году в школах продолжится деятельность </w:t>
      </w:r>
      <w:r w:rsidRPr="00E93450">
        <w:rPr>
          <w:rFonts w:ascii="Times New Roman" w:hAnsi="Times New Roman" w:cs="Times New Roman"/>
          <w:sz w:val="28"/>
          <w:szCs w:val="28"/>
        </w:rPr>
        <w:t>советников директора по воспитанию</w:t>
      </w:r>
      <w:r w:rsidRPr="00AA516C">
        <w:rPr>
          <w:rFonts w:ascii="Times New Roman" w:hAnsi="Times New Roman" w:cs="Times New Roman"/>
          <w:sz w:val="28"/>
          <w:szCs w:val="28"/>
        </w:rPr>
        <w:t xml:space="preserve">, одной из основных обязанностей которых является реализация программ воспитательной работы. </w:t>
      </w:r>
    </w:p>
    <w:p w:rsidR="0097115B" w:rsidRPr="00AA516C" w:rsidRDefault="0097115B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Новый импульс </w:t>
      </w:r>
      <w:r w:rsidR="00E96039" w:rsidRPr="00AA516C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0762D" w:rsidRPr="00AA516C">
        <w:rPr>
          <w:rFonts w:ascii="Times New Roman" w:hAnsi="Times New Roman" w:cs="Times New Roman"/>
          <w:sz w:val="28"/>
          <w:szCs w:val="28"/>
        </w:rPr>
        <w:t>получает</w:t>
      </w:r>
      <w:r w:rsidRPr="00AA516C">
        <w:rPr>
          <w:rFonts w:ascii="Times New Roman" w:hAnsi="Times New Roman" w:cs="Times New Roman"/>
          <w:sz w:val="28"/>
          <w:szCs w:val="28"/>
        </w:rPr>
        <w:t xml:space="preserve"> программа социальной активности обучающихся начальных классов </w:t>
      </w:r>
      <w:r w:rsidRPr="00E93450">
        <w:rPr>
          <w:rFonts w:ascii="Times New Roman" w:hAnsi="Times New Roman" w:cs="Times New Roman"/>
          <w:sz w:val="28"/>
          <w:szCs w:val="28"/>
        </w:rPr>
        <w:t>«Орлята России»</w:t>
      </w:r>
      <w:r w:rsidRPr="00AA516C">
        <w:rPr>
          <w:rFonts w:ascii="Times New Roman" w:hAnsi="Times New Roman" w:cs="Times New Roman"/>
          <w:sz w:val="28"/>
          <w:szCs w:val="28"/>
        </w:rPr>
        <w:t xml:space="preserve">, направленная на возобновление в начальной школе системы общественного воспитания с </w:t>
      </w:r>
      <w:r w:rsidR="0010762D" w:rsidRPr="00AA516C">
        <w:rPr>
          <w:rFonts w:ascii="Times New Roman" w:hAnsi="Times New Roman" w:cs="Times New Roman"/>
          <w:sz w:val="28"/>
          <w:szCs w:val="28"/>
        </w:rPr>
        <w:t>о</w:t>
      </w:r>
      <w:r w:rsidRPr="00AA516C">
        <w:rPr>
          <w:rFonts w:ascii="Times New Roman" w:hAnsi="Times New Roman" w:cs="Times New Roman"/>
          <w:sz w:val="28"/>
          <w:szCs w:val="28"/>
        </w:rPr>
        <w:t>порой на опыт и достижения отечественной педагогики.</w:t>
      </w:r>
    </w:p>
    <w:p w:rsidR="0010762D" w:rsidRPr="00AA516C" w:rsidRDefault="0010762D" w:rsidP="00AA51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516C">
        <w:rPr>
          <w:rFonts w:ascii="Times New Roman" w:eastAsia="Calibri" w:hAnsi="Times New Roman" w:cs="Times New Roman"/>
          <w:sz w:val="28"/>
          <w:szCs w:val="28"/>
        </w:rPr>
        <w:tab/>
        <w:t>В проект вовле</w:t>
      </w:r>
      <w:r w:rsidR="00CC223F">
        <w:rPr>
          <w:rFonts w:ascii="Times New Roman" w:eastAsia="Calibri" w:hAnsi="Times New Roman" w:cs="Times New Roman"/>
          <w:sz w:val="28"/>
          <w:szCs w:val="28"/>
        </w:rPr>
        <w:t>чено 90 классов начальной школы и</w:t>
      </w: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516C">
        <w:rPr>
          <w:rFonts w:ascii="Times New Roman" w:eastAsia="Calibri" w:hAnsi="Times New Roman" w:cs="Times New Roman"/>
          <w:bCs/>
          <w:sz w:val="28"/>
          <w:szCs w:val="28"/>
        </w:rPr>
        <w:t xml:space="preserve">1362 обучающихся </w:t>
      </w:r>
      <w:r w:rsidR="00CC223F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7463D2">
        <w:rPr>
          <w:rFonts w:ascii="Times New Roman" w:eastAsia="Calibri" w:hAnsi="Times New Roman" w:cs="Times New Roman"/>
          <w:bCs/>
          <w:sz w:val="28"/>
          <w:szCs w:val="28"/>
        </w:rPr>
        <w:t>айо</w:t>
      </w:r>
      <w:r w:rsidR="00CC223F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AA516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415F1" w:rsidRPr="00AA516C" w:rsidRDefault="0047570C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С</w:t>
      </w:r>
      <w:r w:rsidR="003F7356" w:rsidRPr="00AA516C">
        <w:rPr>
          <w:rFonts w:ascii="Times New Roman" w:hAnsi="Times New Roman" w:cs="Times New Roman"/>
          <w:sz w:val="28"/>
          <w:szCs w:val="28"/>
        </w:rPr>
        <w:t xml:space="preserve">имволично объединяет детей и молодёжь всей страны </w:t>
      </w:r>
      <w:r w:rsidR="003F7356" w:rsidRPr="00E93450">
        <w:rPr>
          <w:rFonts w:ascii="Times New Roman" w:hAnsi="Times New Roman" w:cs="Times New Roman"/>
          <w:sz w:val="28"/>
          <w:szCs w:val="28"/>
        </w:rPr>
        <w:t>«Движение первых»</w:t>
      </w:r>
      <w:r w:rsidR="003F7356" w:rsidRPr="00AA516C">
        <w:rPr>
          <w:rFonts w:ascii="Times New Roman" w:hAnsi="Times New Roman" w:cs="Times New Roman"/>
          <w:sz w:val="28"/>
          <w:szCs w:val="28"/>
        </w:rPr>
        <w:t>.</w:t>
      </w:r>
    </w:p>
    <w:p w:rsidR="0010762D" w:rsidRPr="00AA516C" w:rsidRDefault="007463D2" w:rsidP="00AA5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 2025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команда СОШ №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7  получила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грант за э</w:t>
      </w:r>
      <w:r w:rsidR="0010762D" w:rsidRPr="00AA516C">
        <w:rPr>
          <w:rFonts w:ascii="Times New Roman" w:eastAsia="Calibri" w:hAnsi="Times New Roman" w:cs="Times New Roman"/>
          <w:sz w:val="28"/>
          <w:szCs w:val="28"/>
        </w:rPr>
        <w:t>колого-образовательн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ый проект "Под зелёным парусом» и стала победителем</w:t>
      </w:r>
      <w:r w:rsidR="0010762D" w:rsidRPr="00AA516C">
        <w:rPr>
          <w:rFonts w:ascii="Times New Roman" w:eastAsia="Calibri" w:hAnsi="Times New Roman" w:cs="Times New Roman"/>
          <w:sz w:val="28"/>
          <w:szCs w:val="28"/>
        </w:rPr>
        <w:t xml:space="preserve"> конкурса Первичных отделений «Д</w:t>
      </w:r>
      <w:r>
        <w:rPr>
          <w:rFonts w:ascii="Times New Roman" w:eastAsia="Calibri" w:hAnsi="Times New Roman" w:cs="Times New Roman"/>
          <w:sz w:val="28"/>
          <w:szCs w:val="28"/>
        </w:rPr>
        <w:t>вижения Первых».</w:t>
      </w:r>
    </w:p>
    <w:p w:rsidR="0010762D" w:rsidRPr="00AA516C" w:rsidRDefault="0010762D" w:rsidP="00AA51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463D2">
        <w:rPr>
          <w:rFonts w:ascii="Times New Roman" w:eastAsia="Calibri" w:hAnsi="Times New Roman" w:cs="Times New Roman"/>
          <w:sz w:val="28"/>
          <w:szCs w:val="28"/>
        </w:rPr>
        <w:t xml:space="preserve">Всего в районе в </w:t>
      </w:r>
      <w:r w:rsidRPr="00AA516C">
        <w:rPr>
          <w:rFonts w:ascii="Times New Roman" w:eastAsia="Calibri" w:hAnsi="Times New Roman" w:cs="Times New Roman"/>
          <w:sz w:val="28"/>
          <w:szCs w:val="28"/>
        </w:rPr>
        <w:t>«Д</w:t>
      </w:r>
      <w:r w:rsidR="007463D2">
        <w:rPr>
          <w:rFonts w:ascii="Times New Roman" w:eastAsia="Calibri" w:hAnsi="Times New Roman" w:cs="Times New Roman"/>
          <w:sz w:val="28"/>
          <w:szCs w:val="28"/>
        </w:rPr>
        <w:t>вижении Первых» зарегистрировано</w:t>
      </w: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 7752 </w:t>
      </w:r>
      <w:r w:rsidR="007463D2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A51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января по август 2025 года активисты приняли участие в 53 Всероссийских и региональных </w:t>
      </w:r>
      <w:proofErr w:type="gramStart"/>
      <w:r w:rsidRPr="00AA516C">
        <w:rPr>
          <w:rFonts w:ascii="Times New Roman" w:eastAsia="Calibri" w:hAnsi="Times New Roman" w:cs="Times New Roman"/>
          <w:color w:val="000000"/>
          <w:sz w:val="28"/>
          <w:szCs w:val="28"/>
        </w:rPr>
        <w:t>проектах  по</w:t>
      </w:r>
      <w:proofErr w:type="gramEnd"/>
      <w:r w:rsidRPr="00AA51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463D2">
        <w:rPr>
          <w:rFonts w:ascii="Times New Roman" w:eastAsia="Calibri" w:hAnsi="Times New Roman" w:cs="Times New Roman"/>
          <w:color w:val="000000"/>
          <w:sz w:val="28"/>
          <w:szCs w:val="28"/>
        </w:rPr>
        <w:t>данному направлению</w:t>
      </w:r>
      <w:r w:rsidRPr="00AA51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B1A0A" w:rsidRPr="00D62BAF" w:rsidRDefault="007463D2" w:rsidP="006B1A0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="006B1A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Во всех школах района </w:t>
      </w:r>
      <w:r w:rsidR="006B1A0A" w:rsidRPr="00D62B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созданы военно-патриотические к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лубы, </w:t>
      </w:r>
      <w:r w:rsidR="006B1A0A" w:rsidRPr="00D62B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отряды движе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ния «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Юнармия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», в состав которых уже включились более половины</w:t>
      </w:r>
      <w:r w:rsidR="006B1A0A" w:rsidRPr="00D62BA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обучающихся.</w:t>
      </w:r>
    </w:p>
    <w:p w:rsidR="007463D2" w:rsidRDefault="007463D2" w:rsidP="006B1A0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="006B1A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каждой общеобразовательной организации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обновляются</w:t>
      </w:r>
      <w:r w:rsidR="006B1A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музейные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экспозиции</w:t>
      </w:r>
      <w:r w:rsidR="006B1A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посвященн</w:t>
      </w:r>
      <w:r w:rsidR="00E010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ые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победам в Великой Отечественной Войне, а также воинам</w:t>
      </w:r>
      <w:r w:rsidR="00E010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СВО нашего района. </w:t>
      </w:r>
    </w:p>
    <w:p w:rsidR="006B1A0A" w:rsidRPr="00D62BAF" w:rsidRDefault="007463D2" w:rsidP="006B1A0A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E0108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 всех</w:t>
      </w:r>
      <w:r w:rsidR="006B1A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школах района</w:t>
      </w:r>
      <w:r w:rsidR="006B1A0A" w:rsidRPr="00CD46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реализуется проект "Диалог с героем", в рамках которого организованы встречи с участниками СВО в том числе и дистанционно.  </w:t>
      </w:r>
    </w:p>
    <w:p w:rsidR="002360A5" w:rsidRDefault="007463D2" w:rsidP="006B1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60A5">
        <w:rPr>
          <w:rFonts w:ascii="Times New Roman" w:hAnsi="Times New Roman" w:cs="Times New Roman"/>
          <w:sz w:val="28"/>
          <w:szCs w:val="28"/>
        </w:rPr>
        <w:t>Развиваются и новые формы патриотической работы.</w:t>
      </w:r>
    </w:p>
    <w:p w:rsidR="002360A5" w:rsidRDefault="007463D2" w:rsidP="006B1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2025 г., в рамках Г</w:t>
      </w:r>
      <w:r w:rsidR="006B1A0A" w:rsidRPr="00CD46C7">
        <w:rPr>
          <w:rFonts w:ascii="Times New Roman" w:hAnsi="Times New Roman" w:cs="Times New Roman"/>
          <w:sz w:val="28"/>
          <w:szCs w:val="28"/>
        </w:rPr>
        <w:t xml:space="preserve">ода защитника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1A0A" w:rsidRPr="00CD46C7">
        <w:rPr>
          <w:rFonts w:ascii="Times New Roman" w:hAnsi="Times New Roman" w:cs="Times New Roman"/>
          <w:sz w:val="28"/>
          <w:szCs w:val="28"/>
        </w:rPr>
        <w:t>течества, состоялся телемост между СОШ №3</w:t>
      </w:r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В.Г.Серова</w:t>
      </w:r>
      <w:proofErr w:type="spellEnd"/>
      <w:r w:rsidR="006B1A0A" w:rsidRPr="00CD46C7">
        <w:rPr>
          <w:rFonts w:ascii="Times New Roman" w:hAnsi="Times New Roman" w:cs="Times New Roman"/>
          <w:sz w:val="28"/>
          <w:szCs w:val="28"/>
        </w:rPr>
        <w:t xml:space="preserve"> города Апшеронска и СОШ №1 им. </w:t>
      </w:r>
      <w:proofErr w:type="spellStart"/>
      <w:r w:rsidR="006B1A0A" w:rsidRPr="00CD46C7">
        <w:rPr>
          <w:rFonts w:ascii="Times New Roman" w:hAnsi="Times New Roman" w:cs="Times New Roman"/>
          <w:sz w:val="28"/>
          <w:szCs w:val="28"/>
        </w:rPr>
        <w:t>В.Г.Серова</w:t>
      </w:r>
      <w:proofErr w:type="spellEnd"/>
      <w:r w:rsidR="00236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0A5">
        <w:rPr>
          <w:rFonts w:ascii="Times New Roman" w:hAnsi="Times New Roman" w:cs="Times New Roman"/>
          <w:sz w:val="28"/>
          <w:szCs w:val="28"/>
        </w:rPr>
        <w:t>г.Курганинска</w:t>
      </w:r>
      <w:proofErr w:type="spellEnd"/>
      <w:r w:rsidR="006B1A0A" w:rsidRPr="00CD46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1A0A" w:rsidRPr="00CD46C7">
        <w:rPr>
          <w:rFonts w:ascii="Times New Roman" w:hAnsi="Times New Roman" w:cs="Times New Roman"/>
          <w:sz w:val="28"/>
          <w:szCs w:val="28"/>
        </w:rPr>
        <w:t>Тема  встречи</w:t>
      </w:r>
      <w:proofErr w:type="gramEnd"/>
      <w:r w:rsidR="006B1A0A" w:rsidRPr="00CD46C7">
        <w:rPr>
          <w:rFonts w:ascii="Times New Roman" w:hAnsi="Times New Roman" w:cs="Times New Roman"/>
          <w:sz w:val="28"/>
          <w:szCs w:val="28"/>
        </w:rPr>
        <w:t xml:space="preserve"> – Герой Советского Союза Серов В.Г.</w:t>
      </w:r>
      <w:r w:rsidR="006B1A0A">
        <w:rPr>
          <w:rFonts w:ascii="Times New Roman" w:hAnsi="Times New Roman" w:cs="Times New Roman"/>
          <w:sz w:val="28"/>
          <w:szCs w:val="28"/>
        </w:rPr>
        <w:t xml:space="preserve">        </w:t>
      </w:r>
      <w:r w:rsidR="006B1A0A" w:rsidRPr="00CD4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62D" w:rsidRDefault="002360A5" w:rsidP="006B1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апреле уже </w:t>
      </w:r>
      <w:r w:rsidR="006B1A0A">
        <w:rPr>
          <w:rFonts w:ascii="Times New Roman" w:hAnsi="Times New Roman" w:cs="Times New Roman"/>
          <w:sz w:val="28"/>
          <w:szCs w:val="28"/>
        </w:rPr>
        <w:t xml:space="preserve">учащиеся школ – </w:t>
      </w:r>
      <w:proofErr w:type="gramStart"/>
      <w:r w:rsidR="006B1A0A">
        <w:rPr>
          <w:rFonts w:ascii="Times New Roman" w:hAnsi="Times New Roman" w:cs="Times New Roman"/>
          <w:sz w:val="28"/>
          <w:szCs w:val="28"/>
        </w:rPr>
        <w:t>побратимов  из</w:t>
      </w:r>
      <w:proofErr w:type="gramEnd"/>
      <w:r w:rsidR="006B1A0A">
        <w:rPr>
          <w:rFonts w:ascii="Times New Roman" w:hAnsi="Times New Roman" w:cs="Times New Roman"/>
          <w:sz w:val="28"/>
          <w:szCs w:val="28"/>
        </w:rPr>
        <w:t xml:space="preserve"> ст. Константиновской</w:t>
      </w:r>
      <w:r>
        <w:rPr>
          <w:rFonts w:ascii="Times New Roman" w:hAnsi="Times New Roman" w:cs="Times New Roman"/>
          <w:sz w:val="28"/>
          <w:szCs w:val="28"/>
        </w:rPr>
        <w:t xml:space="preserve"> СОШ № 13</w:t>
      </w:r>
      <w:r w:rsidR="006B1A0A">
        <w:rPr>
          <w:rFonts w:ascii="Times New Roman" w:hAnsi="Times New Roman" w:cs="Times New Roman"/>
          <w:sz w:val="28"/>
          <w:szCs w:val="28"/>
        </w:rPr>
        <w:t xml:space="preserve"> и СОШ№1 Успенского района </w:t>
      </w:r>
      <w:r>
        <w:rPr>
          <w:rFonts w:ascii="Times New Roman" w:hAnsi="Times New Roman" w:cs="Times New Roman"/>
          <w:sz w:val="28"/>
          <w:szCs w:val="28"/>
        </w:rPr>
        <w:t>провели</w:t>
      </w:r>
      <w:r w:rsidR="006B1A0A">
        <w:rPr>
          <w:rFonts w:ascii="Times New Roman" w:hAnsi="Times New Roman" w:cs="Times New Roman"/>
          <w:sz w:val="28"/>
          <w:szCs w:val="28"/>
        </w:rPr>
        <w:t xml:space="preserve"> совместный </w:t>
      </w:r>
      <w:r w:rsidR="006B1A0A" w:rsidRPr="00CD46C7">
        <w:rPr>
          <w:rFonts w:ascii="Times New Roman" w:hAnsi="Times New Roman" w:cs="Times New Roman"/>
          <w:sz w:val="28"/>
          <w:szCs w:val="28"/>
        </w:rPr>
        <w:t xml:space="preserve">урок мужества </w:t>
      </w:r>
      <w:r w:rsidR="006B1A0A">
        <w:rPr>
          <w:rFonts w:ascii="Times New Roman" w:hAnsi="Times New Roman" w:cs="Times New Roman"/>
          <w:sz w:val="28"/>
          <w:szCs w:val="28"/>
        </w:rPr>
        <w:t>о Герое Советского Союза Анатолии Афанасьевиче К</w:t>
      </w:r>
      <w:r>
        <w:rPr>
          <w:rFonts w:ascii="Times New Roman" w:hAnsi="Times New Roman" w:cs="Times New Roman"/>
          <w:sz w:val="28"/>
          <w:szCs w:val="28"/>
        </w:rPr>
        <w:t>улешове, чье имя носят их школы.</w:t>
      </w:r>
      <w:r w:rsidR="006B1A0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A7B1F" w:rsidRDefault="006B1A0A" w:rsidP="00E01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5-8 июня </w:t>
      </w:r>
      <w:r w:rsidR="002360A5">
        <w:rPr>
          <w:rFonts w:ascii="Times New Roman" w:hAnsi="Times New Roman" w:cs="Times New Roman"/>
          <w:sz w:val="28"/>
          <w:szCs w:val="28"/>
        </w:rPr>
        <w:t xml:space="preserve">2025 г. </w:t>
      </w:r>
      <w:r w:rsidR="00E01086" w:rsidRPr="00E01086">
        <w:rPr>
          <w:rFonts w:ascii="Times New Roman" w:hAnsi="Times New Roman" w:cs="Times New Roman"/>
          <w:sz w:val="28"/>
          <w:szCs w:val="28"/>
        </w:rPr>
        <w:t>учащиеся объединения "Вертикаль" ЦДТ г. Курганинска в количестве 20 человек приняли участие в муниципальном этапе краевой туристско-патриот</w:t>
      </w:r>
      <w:r w:rsidR="002360A5">
        <w:rPr>
          <w:rFonts w:ascii="Times New Roman" w:hAnsi="Times New Roman" w:cs="Times New Roman"/>
          <w:sz w:val="28"/>
          <w:szCs w:val="28"/>
        </w:rPr>
        <w:t xml:space="preserve">ической </w:t>
      </w:r>
      <w:proofErr w:type="spellStart"/>
      <w:r w:rsidR="002360A5">
        <w:rPr>
          <w:rFonts w:ascii="Times New Roman" w:hAnsi="Times New Roman" w:cs="Times New Roman"/>
          <w:sz w:val="28"/>
          <w:szCs w:val="28"/>
        </w:rPr>
        <w:t>туриады</w:t>
      </w:r>
      <w:proofErr w:type="spellEnd"/>
      <w:r w:rsidR="002360A5">
        <w:rPr>
          <w:rFonts w:ascii="Times New Roman" w:hAnsi="Times New Roman" w:cs="Times New Roman"/>
          <w:sz w:val="28"/>
          <w:szCs w:val="28"/>
        </w:rPr>
        <w:t xml:space="preserve"> "Звезда Кубани".</w:t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 </w:t>
      </w:r>
      <w:r w:rsidR="002360A5">
        <w:rPr>
          <w:rFonts w:ascii="Times New Roman" w:hAnsi="Times New Roman" w:cs="Times New Roman"/>
          <w:sz w:val="28"/>
          <w:szCs w:val="28"/>
        </w:rPr>
        <w:t>Самостоятельно разработали</w:t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 пешеходный многодневный маршрут по родному району с обязательным посещением памятников нашим землякам погибши</w:t>
      </w:r>
      <w:r w:rsidR="002360A5">
        <w:rPr>
          <w:rFonts w:ascii="Times New Roman" w:hAnsi="Times New Roman" w:cs="Times New Roman"/>
          <w:sz w:val="28"/>
          <w:szCs w:val="28"/>
        </w:rPr>
        <w:t xml:space="preserve">м в годы Великой Отечественной Войны. </w:t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086" w:rsidRDefault="008A7B1F" w:rsidP="00E010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Руководителем архивно-поискового клуба " Луч" </w:t>
      </w:r>
      <w:proofErr w:type="spellStart"/>
      <w:r w:rsidR="00E01086" w:rsidRPr="00E01086">
        <w:rPr>
          <w:rFonts w:ascii="Times New Roman" w:hAnsi="Times New Roman" w:cs="Times New Roman"/>
          <w:sz w:val="28"/>
          <w:szCs w:val="28"/>
        </w:rPr>
        <w:t>Батлуковым</w:t>
      </w:r>
      <w:proofErr w:type="spellEnd"/>
      <w:r w:rsidR="00E01086" w:rsidRPr="00E01086">
        <w:rPr>
          <w:rFonts w:ascii="Times New Roman" w:hAnsi="Times New Roman" w:cs="Times New Roman"/>
          <w:sz w:val="28"/>
          <w:szCs w:val="28"/>
        </w:rPr>
        <w:t xml:space="preserve"> Алексеем, для ребят была организована выставка и лекция о деятельности Поискового движения России. Шестеро на</w:t>
      </w:r>
      <w:r>
        <w:rPr>
          <w:rFonts w:ascii="Times New Roman" w:hAnsi="Times New Roman" w:cs="Times New Roman"/>
          <w:sz w:val="28"/>
          <w:szCs w:val="28"/>
        </w:rPr>
        <w:t>иболее отличившихся ребят приняли</w:t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 участие в краевом этапе </w:t>
      </w:r>
      <w:proofErr w:type="spellStart"/>
      <w:r w:rsidR="00E01086" w:rsidRPr="00E01086">
        <w:rPr>
          <w:rFonts w:ascii="Times New Roman" w:hAnsi="Times New Roman" w:cs="Times New Roman"/>
          <w:sz w:val="28"/>
          <w:szCs w:val="28"/>
        </w:rPr>
        <w:t>туриады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01086" w:rsidRPr="00E010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765AF" w:rsidRPr="00AA516C" w:rsidRDefault="003015F8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Большой популярностью у ребят разных возрастов пользуются </w:t>
      </w:r>
      <w:r w:rsidRPr="00E93450">
        <w:rPr>
          <w:rFonts w:ascii="Times New Roman" w:hAnsi="Times New Roman" w:cs="Times New Roman"/>
          <w:sz w:val="28"/>
          <w:szCs w:val="28"/>
        </w:rPr>
        <w:t>школьные театры</w:t>
      </w:r>
      <w:r w:rsidR="003E758B" w:rsidRPr="00AA516C">
        <w:rPr>
          <w:rFonts w:ascii="Times New Roman" w:hAnsi="Times New Roman" w:cs="Times New Roman"/>
          <w:sz w:val="28"/>
          <w:szCs w:val="28"/>
        </w:rPr>
        <w:t>, которые созданы в каждой школе</w:t>
      </w:r>
      <w:r w:rsidRPr="00AA516C">
        <w:rPr>
          <w:rFonts w:ascii="Times New Roman" w:hAnsi="Times New Roman" w:cs="Times New Roman"/>
          <w:sz w:val="28"/>
          <w:szCs w:val="28"/>
        </w:rPr>
        <w:t>.</w:t>
      </w:r>
      <w:r w:rsidR="003E758B" w:rsidRPr="00AA516C">
        <w:rPr>
          <w:rFonts w:ascii="Times New Roman" w:hAnsi="Times New Roman" w:cs="Times New Roman"/>
          <w:sz w:val="28"/>
          <w:szCs w:val="28"/>
        </w:rPr>
        <w:t xml:space="preserve"> </w:t>
      </w:r>
      <w:r w:rsidR="003E758B" w:rsidRPr="00AA516C">
        <w:rPr>
          <w:rFonts w:ascii="Times New Roman" w:eastAsia="Times New Roman" w:hAnsi="Times New Roman" w:cs="Times New Roman"/>
          <w:sz w:val="28"/>
          <w:szCs w:val="28"/>
        </w:rPr>
        <w:t>В них</w:t>
      </w:r>
      <w:r w:rsidR="003E758B" w:rsidRPr="00AA516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3E758B" w:rsidRPr="00AA516C">
        <w:rPr>
          <w:rFonts w:ascii="Times New Roman" w:eastAsia="Times New Roman" w:hAnsi="Times New Roman" w:cs="Times New Roman"/>
          <w:sz w:val="28"/>
          <w:szCs w:val="28"/>
        </w:rPr>
        <w:t>занимается 243 ребенка.</w:t>
      </w:r>
      <w:r w:rsidR="002360A5">
        <w:rPr>
          <w:rFonts w:ascii="Times New Roman" w:eastAsia="Times New Roman" w:hAnsi="Times New Roman" w:cs="Times New Roman"/>
          <w:sz w:val="28"/>
          <w:szCs w:val="28"/>
        </w:rPr>
        <w:t xml:space="preserve"> В репертуаре всегда присутствуют постановки патриотической направленности. В году празднования 80-летия Великой Победы каждый школьный театр поздравил своих земляков такими спектаклями.</w:t>
      </w:r>
    </w:p>
    <w:p w:rsidR="003E758B" w:rsidRDefault="003E758B" w:rsidP="00AA5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AA516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AA516C">
        <w:rPr>
          <w:rFonts w:ascii="Times New Roman" w:eastAsia="Times New Roman" w:hAnsi="Times New Roman" w:cs="Times New Roman"/>
          <w:sz w:val="28"/>
          <w:szCs w:val="28"/>
        </w:rPr>
        <w:t>епертуар</w:t>
      </w:r>
      <w:r w:rsidRPr="00AA51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A516C">
        <w:rPr>
          <w:rFonts w:ascii="Times New Roman" w:eastAsia="Times New Roman" w:hAnsi="Times New Roman" w:cs="Times New Roman"/>
          <w:sz w:val="28"/>
          <w:szCs w:val="28"/>
        </w:rPr>
        <w:t>театров</w:t>
      </w:r>
      <w:r w:rsidRPr="00AA51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составляется, в том числе, и на основе школьных художественных произведений.</w:t>
      </w:r>
    </w:p>
    <w:p w:rsidR="00E93450" w:rsidRPr="00AA516C" w:rsidRDefault="00E93450" w:rsidP="00AA5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Следует использовать ресурс школьных театров для проведения тематических вечеров в школах, отчетных спектаклей, для подготовки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праздничных мероприятий.</w:t>
      </w:r>
    </w:p>
    <w:p w:rsidR="00BA198D" w:rsidRDefault="00BA198D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Не теряет своей актуальности </w:t>
      </w:r>
      <w:r w:rsidR="00F06632" w:rsidRPr="00AA516C">
        <w:rPr>
          <w:rFonts w:ascii="Times New Roman" w:hAnsi="Times New Roman" w:cs="Times New Roman"/>
          <w:sz w:val="28"/>
          <w:szCs w:val="28"/>
        </w:rPr>
        <w:t xml:space="preserve">и </w:t>
      </w:r>
      <w:r w:rsidRPr="00AA516C">
        <w:rPr>
          <w:rFonts w:ascii="Times New Roman" w:hAnsi="Times New Roman" w:cs="Times New Roman"/>
          <w:sz w:val="28"/>
          <w:szCs w:val="28"/>
        </w:rPr>
        <w:t xml:space="preserve">всероссийская программа культурного просвещения людей в возрасте от 14 до 22 лет </w:t>
      </w:r>
      <w:r w:rsidRPr="00E93450">
        <w:rPr>
          <w:rFonts w:ascii="Times New Roman" w:hAnsi="Times New Roman" w:cs="Times New Roman"/>
          <w:sz w:val="28"/>
          <w:szCs w:val="28"/>
        </w:rPr>
        <w:t>«Пушкинская карта».</w:t>
      </w:r>
    </w:p>
    <w:p w:rsidR="002360A5" w:rsidRPr="00AA516C" w:rsidRDefault="002360A5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учащихся является внеурочная занятость.</w:t>
      </w:r>
    </w:p>
    <w:p w:rsidR="00BD4C18" w:rsidRPr="00AA516C" w:rsidRDefault="00492B7C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Не должны быть утрачены лучшие традиции отечественного </w:t>
      </w:r>
      <w:r w:rsidRPr="00E93450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AA51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C18" w:rsidRDefault="00393F72" w:rsidP="006B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По данным АИС «Навигатор дополнительного образования </w:t>
      </w:r>
      <w:r w:rsidR="003E758B" w:rsidRPr="00AA516C">
        <w:rPr>
          <w:rFonts w:ascii="Times New Roman" w:hAnsi="Times New Roman" w:cs="Times New Roman"/>
          <w:sz w:val="28"/>
          <w:szCs w:val="28"/>
        </w:rPr>
        <w:t>Краснодарского</w:t>
      </w:r>
      <w:r w:rsidRPr="00AA516C">
        <w:rPr>
          <w:rFonts w:ascii="Times New Roman" w:hAnsi="Times New Roman" w:cs="Times New Roman"/>
          <w:sz w:val="28"/>
          <w:szCs w:val="28"/>
        </w:rPr>
        <w:t xml:space="preserve"> края» </w:t>
      </w:r>
      <w:r w:rsidR="003E758B" w:rsidRPr="00AA516C">
        <w:rPr>
          <w:rFonts w:ascii="Times New Roman" w:hAnsi="Times New Roman" w:cs="Times New Roman"/>
          <w:sz w:val="28"/>
          <w:szCs w:val="28"/>
        </w:rPr>
        <w:t>в 2025</w:t>
      </w:r>
      <w:r w:rsidRPr="00AA516C">
        <w:rPr>
          <w:rFonts w:ascii="Times New Roman" w:hAnsi="Times New Roman" w:cs="Times New Roman"/>
          <w:sz w:val="28"/>
          <w:szCs w:val="28"/>
        </w:rPr>
        <w:t xml:space="preserve"> году охват дополнительным образованием в </w:t>
      </w:r>
      <w:r w:rsidR="003E758B" w:rsidRPr="00AA516C">
        <w:rPr>
          <w:rFonts w:ascii="Times New Roman" w:hAnsi="Times New Roman" w:cs="Times New Roman"/>
          <w:sz w:val="28"/>
          <w:szCs w:val="28"/>
        </w:rPr>
        <w:t>Курганинском районе</w:t>
      </w:r>
      <w:r w:rsidRPr="00AA516C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2360A5">
        <w:rPr>
          <w:rFonts w:ascii="Times New Roman" w:hAnsi="Times New Roman" w:cs="Times New Roman"/>
          <w:sz w:val="28"/>
          <w:szCs w:val="28"/>
        </w:rPr>
        <w:t>79,5</w:t>
      </w:r>
      <w:r w:rsidRPr="00AA516C">
        <w:rPr>
          <w:rFonts w:ascii="Times New Roman" w:hAnsi="Times New Roman" w:cs="Times New Roman"/>
          <w:sz w:val="28"/>
          <w:szCs w:val="28"/>
        </w:rPr>
        <w:t>%, что соответствует плановым показателям Концепции развития дополнительного образования до 2030 года.</w:t>
      </w:r>
    </w:p>
    <w:p w:rsidR="005F7931" w:rsidRDefault="006B1A0A" w:rsidP="006B1A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25E">
        <w:rPr>
          <w:rFonts w:ascii="Times New Roman" w:hAnsi="Times New Roman"/>
          <w:sz w:val="28"/>
          <w:szCs w:val="28"/>
        </w:rPr>
        <w:t>У молодого поколения (цифрового поколения) тоже существенно изменились требования к дополнительному образованию. И в этой свя</w:t>
      </w:r>
      <w:r>
        <w:rPr>
          <w:rFonts w:ascii="Times New Roman" w:hAnsi="Times New Roman"/>
          <w:sz w:val="28"/>
          <w:szCs w:val="28"/>
        </w:rPr>
        <w:t xml:space="preserve">зи возникает целый ряд проблем. </w:t>
      </w:r>
      <w:r w:rsidRPr="0080625E">
        <w:rPr>
          <w:rFonts w:ascii="Times New Roman" w:hAnsi="Times New Roman"/>
          <w:sz w:val="28"/>
          <w:szCs w:val="28"/>
        </w:rPr>
        <w:t xml:space="preserve"> В педагогических коллективах учрежден</w:t>
      </w:r>
      <w:r w:rsidR="005F7931">
        <w:rPr>
          <w:rFonts w:ascii="Times New Roman" w:hAnsi="Times New Roman"/>
          <w:sz w:val="28"/>
          <w:szCs w:val="28"/>
        </w:rPr>
        <w:t xml:space="preserve">ий дополнительного образования </w:t>
      </w:r>
      <w:r w:rsidRPr="0080625E">
        <w:rPr>
          <w:rFonts w:ascii="Times New Roman" w:hAnsi="Times New Roman"/>
          <w:sz w:val="28"/>
          <w:szCs w:val="28"/>
        </w:rPr>
        <w:t>высокий процент люд</w:t>
      </w:r>
      <w:r>
        <w:rPr>
          <w:rFonts w:ascii="Times New Roman" w:hAnsi="Times New Roman"/>
          <w:sz w:val="28"/>
          <w:szCs w:val="28"/>
        </w:rPr>
        <w:t xml:space="preserve">ей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625E">
        <w:rPr>
          <w:rFonts w:ascii="Times New Roman" w:hAnsi="Times New Roman"/>
          <w:sz w:val="28"/>
          <w:szCs w:val="28"/>
        </w:rPr>
        <w:t xml:space="preserve"> </w:t>
      </w:r>
      <w:r w:rsidRPr="0080625E">
        <w:rPr>
          <w:rFonts w:ascii="Times New Roman" w:hAnsi="Times New Roman"/>
          <w:sz w:val="28"/>
          <w:szCs w:val="28"/>
        </w:rPr>
        <w:lastRenderedPageBreak/>
        <w:t>возраста</w:t>
      </w:r>
      <w:proofErr w:type="gramEnd"/>
      <w:r w:rsidRPr="0080625E">
        <w:rPr>
          <w:rFonts w:ascii="Times New Roman" w:hAnsi="Times New Roman"/>
          <w:sz w:val="28"/>
          <w:szCs w:val="28"/>
        </w:rPr>
        <w:t xml:space="preserve">, что в определенной мере, затрудняет переход на новый уровень обучения и воспитания.   Реализация программ инженерно-технической </w:t>
      </w:r>
      <w:proofErr w:type="gramStart"/>
      <w:r w:rsidRPr="0080625E"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 xml:space="preserve">  затруднена</w:t>
      </w:r>
      <w:proofErr w:type="gramEnd"/>
      <w:r w:rsidRPr="0080625E">
        <w:rPr>
          <w:rFonts w:ascii="Times New Roman" w:hAnsi="Times New Roman"/>
          <w:sz w:val="28"/>
          <w:szCs w:val="28"/>
        </w:rPr>
        <w:t xml:space="preserve"> из-за отсутствия или нехватки педагогов данной направленности, в том числе педагогов-мужчин. </w:t>
      </w:r>
    </w:p>
    <w:p w:rsidR="006B1A0A" w:rsidRPr="006B1A0A" w:rsidRDefault="002360A5" w:rsidP="006B1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Сегодня остро стоит проблема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 охвата детей социальными сертификатами. С целью р</w:t>
      </w:r>
      <w:r w:rsidR="006B1A0A">
        <w:rPr>
          <w:rFonts w:ascii="Times New Roman" w:hAnsi="Times New Roman"/>
          <w:sz w:val="28"/>
          <w:szCs w:val="28"/>
        </w:rPr>
        <w:t>асширения</w:t>
      </w:r>
      <w:r w:rsidR="006B1A0A" w:rsidRPr="00526C17">
        <w:rPr>
          <w:rFonts w:ascii="Times New Roman" w:hAnsi="Times New Roman"/>
          <w:sz w:val="28"/>
          <w:szCs w:val="28"/>
        </w:rPr>
        <w:t xml:space="preserve"> участия организ</w:t>
      </w:r>
      <w:r w:rsidR="006B1A0A">
        <w:rPr>
          <w:rFonts w:ascii="Times New Roman" w:hAnsi="Times New Roman"/>
          <w:sz w:val="28"/>
          <w:szCs w:val="28"/>
        </w:rPr>
        <w:t xml:space="preserve">аций негосударственного сектора нашего района </w:t>
      </w:r>
      <w:r w:rsidR="006B1A0A" w:rsidRPr="00526C17">
        <w:rPr>
          <w:rFonts w:ascii="Times New Roman" w:hAnsi="Times New Roman"/>
          <w:sz w:val="28"/>
          <w:szCs w:val="28"/>
        </w:rPr>
        <w:t xml:space="preserve">в реализации дополнительных общеобразовательных </w:t>
      </w:r>
      <w:proofErr w:type="gramStart"/>
      <w:r w:rsidR="006B1A0A" w:rsidRPr="00526C17">
        <w:rPr>
          <w:rFonts w:ascii="Times New Roman" w:hAnsi="Times New Roman"/>
          <w:sz w:val="28"/>
          <w:szCs w:val="28"/>
        </w:rPr>
        <w:t>программ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  и</w:t>
      </w:r>
      <w:proofErr w:type="gramEnd"/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</w:t>
      </w:r>
      <w:r w:rsidR="006B1A0A" w:rsidRPr="0047141E">
        <w:rPr>
          <w:rFonts w:ascii="Times New Roman" w:eastAsia="Times New Roman" w:hAnsi="Times New Roman"/>
          <w:sz w:val="28"/>
          <w:szCs w:val="28"/>
          <w:lang w:eastAsia="ru-RU"/>
        </w:rPr>
        <w:t>процентного соотношения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Курганинский </w:t>
      </w:r>
      <w:r w:rsidR="009D1B4F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опорный центр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ведет консультативную работу среди</w:t>
      </w:r>
      <w:r w:rsidR="006B1A0A" w:rsidRPr="004714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>них. Однако, никто еще не заявил о своем желании принять участие в работе.  По данным краевой сводной статистики процент охв</w:t>
      </w:r>
      <w:r w:rsidR="005F7931">
        <w:rPr>
          <w:rFonts w:ascii="Times New Roman" w:eastAsia="Times New Roman" w:hAnsi="Times New Roman"/>
          <w:sz w:val="28"/>
          <w:szCs w:val="28"/>
          <w:lang w:eastAsia="ru-RU"/>
        </w:rPr>
        <w:t>ата сертификатами составляет 12,</w:t>
      </w:r>
      <w:r w:rsidR="009D1B4F">
        <w:rPr>
          <w:rFonts w:ascii="Times New Roman" w:eastAsia="Times New Roman" w:hAnsi="Times New Roman"/>
          <w:sz w:val="28"/>
          <w:szCs w:val="28"/>
          <w:lang w:eastAsia="ru-RU"/>
        </w:rPr>
        <w:t xml:space="preserve">44%, а должен 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 xml:space="preserve">25%. </w:t>
      </w:r>
      <w:r w:rsidR="009D1B4F">
        <w:rPr>
          <w:rFonts w:ascii="Times New Roman" w:eastAsia="Times New Roman" w:hAnsi="Times New Roman"/>
          <w:sz w:val="28"/>
          <w:szCs w:val="28"/>
          <w:lang w:eastAsia="ru-RU"/>
        </w:rPr>
        <w:t>В ближайшее время вопрос рассмотрим на коллегии управления образования в разрезе каждого учреждения</w:t>
      </w:r>
      <w:r w:rsidR="006B1A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6263" w:rsidRPr="00AA516C" w:rsidRDefault="00CF6263" w:rsidP="006B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В рамках реализации Стратегии развития физической культуры и спорта в Российской Федерации на период до 2030 года в детских садах и школах серьезное внимание </w:t>
      </w:r>
      <w:r w:rsidRPr="00E93450">
        <w:rPr>
          <w:rFonts w:ascii="Times New Roman" w:hAnsi="Times New Roman" w:cs="Times New Roman"/>
          <w:sz w:val="28"/>
          <w:szCs w:val="28"/>
        </w:rPr>
        <w:t>уделяется здоровью</w:t>
      </w:r>
      <w:r w:rsidRPr="00AA516C">
        <w:rPr>
          <w:rFonts w:ascii="Times New Roman" w:hAnsi="Times New Roman" w:cs="Times New Roman"/>
          <w:sz w:val="28"/>
          <w:szCs w:val="28"/>
        </w:rPr>
        <w:t xml:space="preserve"> воспитанников. </w:t>
      </w:r>
    </w:p>
    <w:p w:rsidR="004B52F8" w:rsidRPr="00E93450" w:rsidRDefault="004B52F8" w:rsidP="006B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</w:t>
      </w:r>
      <w:r w:rsidR="00537CD0" w:rsidRPr="00AA516C">
        <w:rPr>
          <w:rFonts w:ascii="Times New Roman" w:hAnsi="Times New Roman" w:cs="Times New Roman"/>
          <w:sz w:val="28"/>
          <w:szCs w:val="28"/>
        </w:rPr>
        <w:t>от</w:t>
      </w:r>
      <w:r w:rsidRPr="00AA516C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D90A69" w:rsidRPr="00AA516C"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3E758B" w:rsidRPr="00AA516C">
        <w:rPr>
          <w:rFonts w:ascii="Times New Roman" w:hAnsi="Times New Roman" w:cs="Times New Roman"/>
          <w:sz w:val="28"/>
          <w:szCs w:val="28"/>
        </w:rPr>
        <w:t xml:space="preserve">23 </w:t>
      </w:r>
      <w:r w:rsidR="00D90A69" w:rsidRPr="00AA516C">
        <w:rPr>
          <w:rFonts w:ascii="Times New Roman" w:hAnsi="Times New Roman" w:cs="Times New Roman"/>
          <w:sz w:val="28"/>
          <w:szCs w:val="28"/>
        </w:rPr>
        <w:t xml:space="preserve">школах действуют </w:t>
      </w:r>
      <w:r w:rsidR="00D90A69" w:rsidRPr="00E93450">
        <w:rPr>
          <w:rFonts w:ascii="Times New Roman" w:hAnsi="Times New Roman" w:cs="Times New Roman"/>
          <w:sz w:val="28"/>
          <w:szCs w:val="28"/>
        </w:rPr>
        <w:t>спортивные клубы</w:t>
      </w:r>
      <w:r w:rsidR="00D90A69" w:rsidRPr="00AA516C">
        <w:rPr>
          <w:rFonts w:ascii="Times New Roman" w:hAnsi="Times New Roman" w:cs="Times New Roman"/>
          <w:sz w:val="28"/>
          <w:szCs w:val="28"/>
        </w:rPr>
        <w:t xml:space="preserve">, </w:t>
      </w:r>
      <w:r w:rsidR="009D1B4F">
        <w:rPr>
          <w:rFonts w:ascii="Times New Roman" w:hAnsi="Times New Roman" w:cs="Times New Roman"/>
          <w:sz w:val="28"/>
          <w:szCs w:val="28"/>
        </w:rPr>
        <w:t>реализуются проекты по видам спорта</w:t>
      </w:r>
      <w:r w:rsidR="00D90A69" w:rsidRPr="00E93450">
        <w:rPr>
          <w:rFonts w:ascii="Times New Roman" w:hAnsi="Times New Roman" w:cs="Times New Roman"/>
          <w:sz w:val="28"/>
          <w:szCs w:val="28"/>
        </w:rPr>
        <w:t>.</w:t>
      </w:r>
    </w:p>
    <w:p w:rsidR="00CF6263" w:rsidRDefault="009D1B4F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интерес у</w:t>
      </w:r>
      <w:r w:rsidR="00C10B11" w:rsidRPr="00AA5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="00C10B11" w:rsidRPr="00AA516C">
        <w:rPr>
          <w:rFonts w:ascii="Times New Roman" w:hAnsi="Times New Roman" w:cs="Times New Roman"/>
          <w:sz w:val="28"/>
          <w:szCs w:val="28"/>
        </w:rPr>
        <w:t xml:space="preserve">к занятиям </w:t>
      </w:r>
      <w:r>
        <w:rPr>
          <w:rFonts w:ascii="Times New Roman" w:hAnsi="Times New Roman" w:cs="Times New Roman"/>
          <w:sz w:val="28"/>
          <w:szCs w:val="28"/>
        </w:rPr>
        <w:t>самбо, шахматами, футболом, волейболом. С</w:t>
      </w:r>
      <w:r w:rsidR="00C10B11" w:rsidRPr="00AA516C">
        <w:rPr>
          <w:rFonts w:ascii="Times New Roman" w:hAnsi="Times New Roman" w:cs="Times New Roman"/>
          <w:sz w:val="28"/>
          <w:szCs w:val="28"/>
        </w:rPr>
        <w:t>пособствуют</w:t>
      </w:r>
      <w:r>
        <w:rPr>
          <w:rFonts w:ascii="Times New Roman" w:hAnsi="Times New Roman" w:cs="Times New Roman"/>
          <w:sz w:val="28"/>
          <w:szCs w:val="28"/>
        </w:rPr>
        <w:t xml:space="preserve"> развитию интереса</w:t>
      </w:r>
      <w:r w:rsidR="00C10B11" w:rsidRPr="00AA516C">
        <w:rPr>
          <w:rFonts w:ascii="Times New Roman" w:hAnsi="Times New Roman" w:cs="Times New Roman"/>
          <w:sz w:val="28"/>
          <w:szCs w:val="28"/>
        </w:rPr>
        <w:t xml:space="preserve"> всероссийские «Президентские состязания» и «Президентские спортивные игры»,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 «Спортивных лиг» по видам спорта, проведение этапов школьной спартакиады. </w:t>
      </w:r>
    </w:p>
    <w:p w:rsidR="00772AB3" w:rsidRPr="009D1B4F" w:rsidRDefault="00772AB3" w:rsidP="00AA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b/>
          <w:sz w:val="28"/>
          <w:szCs w:val="28"/>
        </w:rPr>
        <w:tab/>
      </w:r>
      <w:r w:rsidR="009D1B4F" w:rsidRPr="009D1B4F">
        <w:rPr>
          <w:rFonts w:ascii="Times New Roman" w:hAnsi="Times New Roman" w:cs="Times New Roman"/>
          <w:sz w:val="28"/>
          <w:szCs w:val="28"/>
        </w:rPr>
        <w:t>В школах серьезное внимание уделяется профилактике</w:t>
      </w:r>
      <w:r w:rsidRPr="009D1B4F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9D1B4F">
        <w:rPr>
          <w:rFonts w:ascii="Times New Roman" w:hAnsi="Times New Roman" w:cs="Times New Roman"/>
          <w:sz w:val="28"/>
          <w:szCs w:val="28"/>
        </w:rPr>
        <w:t>.</w:t>
      </w:r>
    </w:p>
    <w:p w:rsidR="00772AB3" w:rsidRPr="00AA516C" w:rsidRDefault="00772AB3" w:rsidP="00AA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  <w:t xml:space="preserve">На конец 2024-2025 учебного года на профилактических учетах состоит 75 детей.  </w:t>
      </w:r>
      <w:r w:rsidR="009D1B4F">
        <w:rPr>
          <w:rFonts w:ascii="Times New Roman" w:hAnsi="Times New Roman" w:cs="Times New Roman"/>
          <w:sz w:val="28"/>
          <w:szCs w:val="28"/>
        </w:rPr>
        <w:t xml:space="preserve">Мы видим положительную динамику. </w:t>
      </w:r>
      <w:r w:rsidRPr="00AA516C">
        <w:rPr>
          <w:rFonts w:ascii="Times New Roman" w:hAnsi="Times New Roman" w:cs="Times New Roman"/>
          <w:sz w:val="28"/>
          <w:szCs w:val="28"/>
        </w:rPr>
        <w:t xml:space="preserve">Ранняя профилактика позволила снизить количество преступлений, совершенных несовершеннолетними 2024 - 6 эпизодов, 2025 - 3 эпизода, совершено 1 общественно-опасное деяние (в 2024 году - 9). Отсутствуют случаи суицидальных попыток и употребления наркотических средств несовершеннолетними. </w:t>
      </w:r>
    </w:p>
    <w:p w:rsidR="00772AB3" w:rsidRPr="00AA516C" w:rsidRDefault="00772AB3" w:rsidP="00AA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  <w:t xml:space="preserve">Снизилось количество нарушений закона 1539-КЗ (34). </w:t>
      </w:r>
    </w:p>
    <w:p w:rsidR="00772AB3" w:rsidRPr="00AA516C" w:rsidRDefault="00772AB3" w:rsidP="00AA5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ab/>
        <w:t xml:space="preserve">Для снижения количества правонарушений и преступлений, в предстоящем учебном году внесены изменения в </w:t>
      </w:r>
      <w:proofErr w:type="gramStart"/>
      <w:r w:rsidRPr="00AA516C">
        <w:rPr>
          <w:rFonts w:ascii="Times New Roman" w:hAnsi="Times New Roman" w:cs="Times New Roman"/>
          <w:sz w:val="28"/>
          <w:szCs w:val="28"/>
        </w:rPr>
        <w:t>работу  педагогов</w:t>
      </w:r>
      <w:proofErr w:type="gramEnd"/>
      <w:r w:rsidRPr="00AA516C">
        <w:rPr>
          <w:rFonts w:ascii="Times New Roman" w:hAnsi="Times New Roman" w:cs="Times New Roman"/>
          <w:sz w:val="28"/>
          <w:szCs w:val="28"/>
        </w:rPr>
        <w:t xml:space="preserve">-психологов, налаживается тесное взаимодействие между школами и центрами психолого-педагогической и социальной помощи. </w:t>
      </w:r>
    </w:p>
    <w:p w:rsidR="003E758B" w:rsidRPr="00AA516C" w:rsidRDefault="003E758B" w:rsidP="00E93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86" w:rsidRPr="00AA516C" w:rsidRDefault="009B6A86" w:rsidP="009D1B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3861E9" w:rsidRPr="00AA516C">
        <w:rPr>
          <w:rFonts w:ascii="Times New Roman" w:hAnsi="Times New Roman" w:cs="Times New Roman"/>
          <w:sz w:val="28"/>
          <w:szCs w:val="28"/>
        </w:rPr>
        <w:t>коллеги</w:t>
      </w:r>
      <w:r w:rsidRPr="00AA516C">
        <w:rPr>
          <w:rFonts w:ascii="Times New Roman" w:hAnsi="Times New Roman" w:cs="Times New Roman"/>
          <w:sz w:val="28"/>
          <w:szCs w:val="28"/>
        </w:rPr>
        <w:t>!</w:t>
      </w:r>
    </w:p>
    <w:p w:rsidR="009911A7" w:rsidRPr="00E93450" w:rsidRDefault="009911A7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 xml:space="preserve">Широкие возможности для полноценного активного отдыха, восстановления и творческого развития школьников предоставляет </w:t>
      </w:r>
      <w:r w:rsidRPr="00E93450">
        <w:rPr>
          <w:rFonts w:ascii="Times New Roman" w:hAnsi="Times New Roman" w:cs="Times New Roman"/>
          <w:sz w:val="28"/>
          <w:szCs w:val="28"/>
        </w:rPr>
        <w:t xml:space="preserve">летняя оздоровительная кампания. </w:t>
      </w:r>
    </w:p>
    <w:p w:rsidR="00772AB3" w:rsidRPr="00AA516C" w:rsidRDefault="00772AB3" w:rsidP="00AA51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На базе 20 </w:t>
      </w:r>
      <w:r w:rsidR="009D1B4F">
        <w:rPr>
          <w:rFonts w:ascii="Times New Roman" w:eastAsia="Calibri" w:hAnsi="Times New Roman" w:cs="Times New Roman"/>
          <w:sz w:val="28"/>
          <w:szCs w:val="28"/>
        </w:rPr>
        <w:t>школ</w:t>
      </w:r>
      <w:r w:rsidRPr="00AA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1B4F">
        <w:rPr>
          <w:rFonts w:ascii="Times New Roman" w:eastAsia="Calibri" w:hAnsi="Times New Roman" w:cs="Times New Roman"/>
          <w:sz w:val="28"/>
          <w:szCs w:val="28"/>
        </w:rPr>
        <w:t>1760 детей оздоровились в</w:t>
      </w:r>
      <w:r w:rsidRPr="00AA5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21 </w:t>
      </w:r>
      <w:r w:rsidRPr="00AA516C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профил</w:t>
      </w:r>
      <w:r w:rsidR="009D1B4F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ьном лагере дневного пребывания</w:t>
      </w:r>
      <w:r w:rsidRPr="00AA516C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. </w:t>
      </w:r>
    </w:p>
    <w:p w:rsidR="00772AB3" w:rsidRPr="00AA516C" w:rsidRDefault="00772AB3" w:rsidP="008A7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AA516C">
        <w:rPr>
          <w:rFonts w:ascii="Times New Roman" w:eastAsia="Calibri" w:hAnsi="Times New Roman" w:cs="Times New Roman"/>
          <w:sz w:val="28"/>
          <w:szCs w:val="28"/>
        </w:rPr>
        <w:tab/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На базе </w:t>
      </w:r>
      <w:proofErr w:type="gramStart"/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СДЮТЭ  </w:t>
      </w:r>
      <w:r w:rsidR="009D1B4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400</w:t>
      </w:r>
      <w:proofErr w:type="gramEnd"/>
      <w:r w:rsidR="009D1B4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ребят</w:t>
      </w:r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посетили</w:t>
      </w:r>
      <w:r w:rsidR="009D1B4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пять</w:t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смен палаточного лагеря</w:t>
      </w:r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, 140 детей -  2 профильные</w:t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смен</w:t>
      </w:r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ы туристической направленности. Важно, что </w:t>
      </w:r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lastRenderedPageBreak/>
        <w:t xml:space="preserve">участниками </w:t>
      </w:r>
      <w:proofErr w:type="gramStart"/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стали</w:t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 дети</w:t>
      </w:r>
      <w:proofErr w:type="gramEnd"/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- инвалиды</w:t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, </w:t>
      </w:r>
      <w:r w:rsidR="008A7B1F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с ограниченными возможностями здоровья</w:t>
      </w:r>
      <w:r w:rsidRPr="00AA516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, состоящие на профилактических учетах, дети из многодетных, малообеспеченных семей, дети из семей участников СВО. </w:t>
      </w:r>
    </w:p>
    <w:p w:rsidR="008122AA" w:rsidRPr="00AA516C" w:rsidRDefault="008122AA" w:rsidP="00E93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7EB" w:rsidRPr="00AA516C" w:rsidRDefault="00A475F9" w:rsidP="008A7B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7317EB" w:rsidRPr="00AA516C">
        <w:rPr>
          <w:rFonts w:ascii="Times New Roman" w:hAnsi="Times New Roman" w:cs="Times New Roman"/>
          <w:sz w:val="28"/>
          <w:szCs w:val="28"/>
        </w:rPr>
        <w:t>!</w:t>
      </w:r>
    </w:p>
    <w:p w:rsidR="00772AB3" w:rsidRPr="00AA516C" w:rsidRDefault="00772AB3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>Завершить доклад хочу словами из обращения Президента РФ В.В. Путина Всероссийскому педагогическому съезду:</w:t>
      </w: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  <w:r w:rsidRPr="00AA516C">
        <w:rPr>
          <w:rFonts w:ascii="Times New Roman" w:hAnsi="Times New Roman" w:cs="Times New Roman"/>
        </w:rPr>
        <w:t xml:space="preserve">«…Сообща нам удастся выстроить передовую, творческую, развивающуюся, в полном смысле «живую» систему образования, </w:t>
      </w:r>
      <w:proofErr w:type="gramStart"/>
      <w:r w:rsidRPr="00AA516C">
        <w:rPr>
          <w:rFonts w:ascii="Times New Roman" w:hAnsi="Times New Roman" w:cs="Times New Roman"/>
        </w:rPr>
        <w:t>нацеленную</w:t>
      </w:r>
      <w:r w:rsidRPr="00AA516C">
        <w:rPr>
          <w:rFonts w:ascii="Times New Roman" w:hAnsi="Times New Roman" w:cs="Times New Roman"/>
          <w:spacing w:val="80"/>
          <w:w w:val="150"/>
        </w:rPr>
        <w:t xml:space="preserve">  </w:t>
      </w:r>
      <w:r w:rsidRPr="00AA516C">
        <w:rPr>
          <w:rFonts w:ascii="Times New Roman" w:hAnsi="Times New Roman" w:cs="Times New Roman"/>
        </w:rPr>
        <w:t>на</w:t>
      </w:r>
      <w:proofErr w:type="gramEnd"/>
      <w:r w:rsidRPr="00AA516C">
        <w:rPr>
          <w:rFonts w:ascii="Times New Roman" w:hAnsi="Times New Roman" w:cs="Times New Roman"/>
        </w:rPr>
        <w:t xml:space="preserve"> реализацию</w:t>
      </w:r>
      <w:r w:rsidRPr="00AA516C">
        <w:rPr>
          <w:rFonts w:ascii="Times New Roman" w:hAnsi="Times New Roman" w:cs="Times New Roman"/>
          <w:spacing w:val="80"/>
          <w:w w:val="150"/>
        </w:rPr>
        <w:t xml:space="preserve">  </w:t>
      </w:r>
      <w:r w:rsidRPr="00AA516C">
        <w:rPr>
          <w:rFonts w:ascii="Times New Roman" w:hAnsi="Times New Roman" w:cs="Times New Roman"/>
        </w:rPr>
        <w:t>потенциала</w:t>
      </w:r>
      <w:r w:rsidRPr="00AA516C">
        <w:rPr>
          <w:rFonts w:ascii="Times New Roman" w:hAnsi="Times New Roman" w:cs="Times New Roman"/>
          <w:spacing w:val="80"/>
          <w:w w:val="150"/>
        </w:rPr>
        <w:t xml:space="preserve">  </w:t>
      </w:r>
      <w:r w:rsidRPr="00AA516C">
        <w:rPr>
          <w:rFonts w:ascii="Times New Roman" w:hAnsi="Times New Roman" w:cs="Times New Roman"/>
        </w:rPr>
        <w:t>каждого</w:t>
      </w:r>
      <w:r w:rsidRPr="00AA516C">
        <w:rPr>
          <w:rFonts w:ascii="Times New Roman" w:hAnsi="Times New Roman" w:cs="Times New Roman"/>
          <w:spacing w:val="80"/>
          <w:w w:val="150"/>
        </w:rPr>
        <w:t xml:space="preserve">  </w:t>
      </w:r>
      <w:r w:rsidRPr="00AA516C">
        <w:rPr>
          <w:rFonts w:ascii="Times New Roman" w:hAnsi="Times New Roman" w:cs="Times New Roman"/>
        </w:rPr>
        <w:t>человека, на решение ключевых задач развития страны».</w:t>
      </w:r>
    </w:p>
    <w:p w:rsidR="00772AB3" w:rsidRPr="00AA516C" w:rsidRDefault="00772AB3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  <w:spacing w:val="-2"/>
        </w:rPr>
      </w:pPr>
      <w:r w:rsidRPr="00AA516C">
        <w:rPr>
          <w:rFonts w:ascii="Times New Roman" w:hAnsi="Times New Roman" w:cs="Times New Roman"/>
        </w:rPr>
        <w:t>Искренне</w:t>
      </w:r>
      <w:r w:rsidRPr="00AA516C">
        <w:rPr>
          <w:rFonts w:ascii="Times New Roman" w:hAnsi="Times New Roman" w:cs="Times New Roman"/>
          <w:spacing w:val="-14"/>
        </w:rPr>
        <w:t xml:space="preserve"> </w:t>
      </w:r>
      <w:r w:rsidRPr="00AA516C">
        <w:rPr>
          <w:rFonts w:ascii="Times New Roman" w:hAnsi="Times New Roman" w:cs="Times New Roman"/>
        </w:rPr>
        <w:t>желаю</w:t>
      </w:r>
      <w:r w:rsidRPr="00AA516C">
        <w:rPr>
          <w:rFonts w:ascii="Times New Roman" w:hAnsi="Times New Roman" w:cs="Times New Roman"/>
          <w:spacing w:val="-13"/>
        </w:rPr>
        <w:t xml:space="preserve"> </w:t>
      </w:r>
      <w:r w:rsidRPr="00AA516C">
        <w:rPr>
          <w:rFonts w:ascii="Times New Roman" w:hAnsi="Times New Roman" w:cs="Times New Roman"/>
        </w:rPr>
        <w:t>всем</w:t>
      </w:r>
      <w:r w:rsidRPr="00AA516C">
        <w:rPr>
          <w:rFonts w:ascii="Times New Roman" w:hAnsi="Times New Roman" w:cs="Times New Roman"/>
          <w:spacing w:val="-15"/>
        </w:rPr>
        <w:t xml:space="preserve"> </w:t>
      </w:r>
      <w:r w:rsidRPr="00AA516C">
        <w:rPr>
          <w:rFonts w:ascii="Times New Roman" w:hAnsi="Times New Roman" w:cs="Times New Roman"/>
        </w:rPr>
        <w:t>неиссякаемой</w:t>
      </w:r>
      <w:r w:rsidRPr="00AA516C">
        <w:rPr>
          <w:rFonts w:ascii="Times New Roman" w:hAnsi="Times New Roman" w:cs="Times New Roman"/>
          <w:spacing w:val="-16"/>
        </w:rPr>
        <w:t xml:space="preserve"> </w:t>
      </w:r>
      <w:r w:rsidRPr="00AA516C">
        <w:rPr>
          <w:rFonts w:ascii="Times New Roman" w:hAnsi="Times New Roman" w:cs="Times New Roman"/>
        </w:rPr>
        <w:t>энергии</w:t>
      </w:r>
      <w:r w:rsidRPr="00AA516C">
        <w:rPr>
          <w:rFonts w:ascii="Times New Roman" w:hAnsi="Times New Roman" w:cs="Times New Roman"/>
          <w:spacing w:val="-15"/>
        </w:rPr>
        <w:t xml:space="preserve"> </w:t>
      </w:r>
      <w:r w:rsidRPr="00AA516C">
        <w:rPr>
          <w:rFonts w:ascii="Times New Roman" w:hAnsi="Times New Roman" w:cs="Times New Roman"/>
        </w:rPr>
        <w:t>в</w:t>
      </w:r>
      <w:r w:rsidRPr="00AA516C">
        <w:rPr>
          <w:rFonts w:ascii="Times New Roman" w:hAnsi="Times New Roman" w:cs="Times New Roman"/>
          <w:spacing w:val="-15"/>
        </w:rPr>
        <w:t xml:space="preserve"> </w:t>
      </w:r>
      <w:r w:rsidRPr="00AA516C">
        <w:rPr>
          <w:rFonts w:ascii="Times New Roman" w:hAnsi="Times New Roman" w:cs="Times New Roman"/>
        </w:rPr>
        <w:t xml:space="preserve">профессиональном развитии, вдохновения для новых свершений и гармонии в личной жизни, чтобы изменения приносили не тревогу, а новые открытия и </w:t>
      </w:r>
      <w:r w:rsidRPr="00AA516C">
        <w:rPr>
          <w:rFonts w:ascii="Times New Roman" w:hAnsi="Times New Roman" w:cs="Times New Roman"/>
          <w:spacing w:val="-2"/>
        </w:rPr>
        <w:t>перспективы!</w:t>
      </w:r>
    </w:p>
    <w:p w:rsidR="008122AA" w:rsidRPr="00AA516C" w:rsidRDefault="008122AA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C">
        <w:rPr>
          <w:rFonts w:ascii="Times New Roman" w:hAnsi="Times New Roman" w:cs="Times New Roman"/>
          <w:sz w:val="28"/>
          <w:szCs w:val="28"/>
        </w:rPr>
        <w:t>В канун нового учебного года желаю вам здоровья, внутренней стойкости, профессиональной чуткости, оптимизма, удачи, а главное, удовлетворенности от результатов собственной работы. Спасибо за внимание!</w:t>
      </w:r>
    </w:p>
    <w:p w:rsidR="008122AA" w:rsidRPr="00AA516C" w:rsidRDefault="008122AA" w:rsidP="00AA516C">
      <w:pPr>
        <w:pStyle w:val="ad"/>
        <w:spacing w:before="0"/>
        <w:ind w:left="0" w:right="0" w:firstLine="709"/>
        <w:rPr>
          <w:rFonts w:ascii="Times New Roman" w:hAnsi="Times New Roman" w:cs="Times New Roman"/>
        </w:rPr>
      </w:pPr>
    </w:p>
    <w:p w:rsidR="00DE4E40" w:rsidRPr="00AA516C" w:rsidRDefault="00DE4E40" w:rsidP="00AA5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E4E40" w:rsidRPr="00AA516C" w:rsidSect="001C3B63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78" w:rsidRDefault="00693878" w:rsidP="00DE4EF3">
      <w:pPr>
        <w:spacing w:after="0" w:line="240" w:lineRule="auto"/>
      </w:pPr>
      <w:r>
        <w:separator/>
      </w:r>
    </w:p>
  </w:endnote>
  <w:endnote w:type="continuationSeparator" w:id="0">
    <w:p w:rsidR="00693878" w:rsidRDefault="00693878" w:rsidP="00DE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039055"/>
      <w:docPartObj>
        <w:docPartGallery w:val="Page Numbers (Bottom of Page)"/>
        <w:docPartUnique/>
      </w:docPartObj>
    </w:sdtPr>
    <w:sdtEndPr/>
    <w:sdtContent>
      <w:p w:rsidR="00E93450" w:rsidRDefault="006938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1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93450" w:rsidRDefault="00E9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78" w:rsidRDefault="00693878" w:rsidP="00DE4EF3">
      <w:pPr>
        <w:spacing w:after="0" w:line="240" w:lineRule="auto"/>
      </w:pPr>
      <w:r>
        <w:separator/>
      </w:r>
    </w:p>
  </w:footnote>
  <w:footnote w:type="continuationSeparator" w:id="0">
    <w:p w:rsidR="00693878" w:rsidRDefault="00693878" w:rsidP="00DE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72A5"/>
    <w:multiLevelType w:val="hybridMultilevel"/>
    <w:tmpl w:val="6D90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10D3B"/>
    <w:multiLevelType w:val="hybridMultilevel"/>
    <w:tmpl w:val="22F8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80"/>
    <w:rsid w:val="000025DB"/>
    <w:rsid w:val="00003A45"/>
    <w:rsid w:val="00004A01"/>
    <w:rsid w:val="00010588"/>
    <w:rsid w:val="00010B0E"/>
    <w:rsid w:val="0001311E"/>
    <w:rsid w:val="000149DD"/>
    <w:rsid w:val="000250D1"/>
    <w:rsid w:val="00027AAE"/>
    <w:rsid w:val="00034EBD"/>
    <w:rsid w:val="0003727B"/>
    <w:rsid w:val="00037995"/>
    <w:rsid w:val="00042583"/>
    <w:rsid w:val="00050ECA"/>
    <w:rsid w:val="00052063"/>
    <w:rsid w:val="00055079"/>
    <w:rsid w:val="000577FA"/>
    <w:rsid w:val="00057DA2"/>
    <w:rsid w:val="0006035E"/>
    <w:rsid w:val="00072749"/>
    <w:rsid w:val="00075E2C"/>
    <w:rsid w:val="0007700D"/>
    <w:rsid w:val="0008225A"/>
    <w:rsid w:val="00084B55"/>
    <w:rsid w:val="00086B45"/>
    <w:rsid w:val="000912E7"/>
    <w:rsid w:val="00091E1B"/>
    <w:rsid w:val="000A0630"/>
    <w:rsid w:val="000B58FE"/>
    <w:rsid w:val="000C6E3B"/>
    <w:rsid w:val="000D2973"/>
    <w:rsid w:val="000D31DC"/>
    <w:rsid w:val="000D5A32"/>
    <w:rsid w:val="000E09C7"/>
    <w:rsid w:val="000E561D"/>
    <w:rsid w:val="000E5727"/>
    <w:rsid w:val="000F034B"/>
    <w:rsid w:val="000F5785"/>
    <w:rsid w:val="00104D5A"/>
    <w:rsid w:val="00106CDD"/>
    <w:rsid w:val="00107550"/>
    <w:rsid w:val="0010762D"/>
    <w:rsid w:val="001112A5"/>
    <w:rsid w:val="001147C3"/>
    <w:rsid w:val="001157B3"/>
    <w:rsid w:val="001214A8"/>
    <w:rsid w:val="00125DF0"/>
    <w:rsid w:val="0013009A"/>
    <w:rsid w:val="0015361A"/>
    <w:rsid w:val="00157183"/>
    <w:rsid w:val="00157612"/>
    <w:rsid w:val="0016225D"/>
    <w:rsid w:val="00163BB1"/>
    <w:rsid w:val="001730BB"/>
    <w:rsid w:val="00181367"/>
    <w:rsid w:val="0018374C"/>
    <w:rsid w:val="0018545D"/>
    <w:rsid w:val="001928B3"/>
    <w:rsid w:val="00193555"/>
    <w:rsid w:val="001A16FF"/>
    <w:rsid w:val="001A232D"/>
    <w:rsid w:val="001B38CD"/>
    <w:rsid w:val="001C3B63"/>
    <w:rsid w:val="001C506D"/>
    <w:rsid w:val="001D5AEB"/>
    <w:rsid w:val="001D747A"/>
    <w:rsid w:val="001E216C"/>
    <w:rsid w:val="001E22DD"/>
    <w:rsid w:val="001E331A"/>
    <w:rsid w:val="001E5B4F"/>
    <w:rsid w:val="001F0B9C"/>
    <w:rsid w:val="001F17BD"/>
    <w:rsid w:val="001F38FF"/>
    <w:rsid w:val="001F443A"/>
    <w:rsid w:val="001F641B"/>
    <w:rsid w:val="00202B85"/>
    <w:rsid w:val="0021202E"/>
    <w:rsid w:val="002147F9"/>
    <w:rsid w:val="00215F7F"/>
    <w:rsid w:val="00215F91"/>
    <w:rsid w:val="0022545C"/>
    <w:rsid w:val="002326ED"/>
    <w:rsid w:val="002360A5"/>
    <w:rsid w:val="00236E71"/>
    <w:rsid w:val="0025538F"/>
    <w:rsid w:val="0025573E"/>
    <w:rsid w:val="00255BF9"/>
    <w:rsid w:val="0025799D"/>
    <w:rsid w:val="002608CF"/>
    <w:rsid w:val="0026351B"/>
    <w:rsid w:val="0026543E"/>
    <w:rsid w:val="002748A2"/>
    <w:rsid w:val="00282C34"/>
    <w:rsid w:val="00287773"/>
    <w:rsid w:val="00290D49"/>
    <w:rsid w:val="00290F55"/>
    <w:rsid w:val="002973DF"/>
    <w:rsid w:val="002A3027"/>
    <w:rsid w:val="002A4738"/>
    <w:rsid w:val="002B3DF2"/>
    <w:rsid w:val="002C0E1D"/>
    <w:rsid w:val="002D5D0B"/>
    <w:rsid w:val="002D63EB"/>
    <w:rsid w:val="002E27C7"/>
    <w:rsid w:val="002E5334"/>
    <w:rsid w:val="002E5D4F"/>
    <w:rsid w:val="002F0694"/>
    <w:rsid w:val="002F7F80"/>
    <w:rsid w:val="003015F8"/>
    <w:rsid w:val="00310C24"/>
    <w:rsid w:val="003161F8"/>
    <w:rsid w:val="003164A0"/>
    <w:rsid w:val="00321162"/>
    <w:rsid w:val="00331539"/>
    <w:rsid w:val="0033398B"/>
    <w:rsid w:val="00337A2F"/>
    <w:rsid w:val="003519CB"/>
    <w:rsid w:val="00356FED"/>
    <w:rsid w:val="003602D8"/>
    <w:rsid w:val="00361C47"/>
    <w:rsid w:val="0036350B"/>
    <w:rsid w:val="00370A32"/>
    <w:rsid w:val="00373AA7"/>
    <w:rsid w:val="00381376"/>
    <w:rsid w:val="003839AD"/>
    <w:rsid w:val="003851E7"/>
    <w:rsid w:val="0038573C"/>
    <w:rsid w:val="003861E9"/>
    <w:rsid w:val="00387ACA"/>
    <w:rsid w:val="003917B1"/>
    <w:rsid w:val="00393F72"/>
    <w:rsid w:val="00396ABC"/>
    <w:rsid w:val="00397344"/>
    <w:rsid w:val="003B4B51"/>
    <w:rsid w:val="003B4D04"/>
    <w:rsid w:val="003C0AD7"/>
    <w:rsid w:val="003C34F9"/>
    <w:rsid w:val="003C37D0"/>
    <w:rsid w:val="003D020C"/>
    <w:rsid w:val="003D2518"/>
    <w:rsid w:val="003D347D"/>
    <w:rsid w:val="003D5DC7"/>
    <w:rsid w:val="003D5E73"/>
    <w:rsid w:val="003D6D0A"/>
    <w:rsid w:val="003E0635"/>
    <w:rsid w:val="003E33C8"/>
    <w:rsid w:val="003E758B"/>
    <w:rsid w:val="003F2615"/>
    <w:rsid w:val="003F6C3A"/>
    <w:rsid w:val="003F7162"/>
    <w:rsid w:val="003F7356"/>
    <w:rsid w:val="00405EE5"/>
    <w:rsid w:val="00407864"/>
    <w:rsid w:val="00413066"/>
    <w:rsid w:val="00415590"/>
    <w:rsid w:val="00420747"/>
    <w:rsid w:val="00423A7E"/>
    <w:rsid w:val="004317D9"/>
    <w:rsid w:val="00432043"/>
    <w:rsid w:val="00433204"/>
    <w:rsid w:val="00434A43"/>
    <w:rsid w:val="004350B1"/>
    <w:rsid w:val="004357B8"/>
    <w:rsid w:val="00446229"/>
    <w:rsid w:val="00451A60"/>
    <w:rsid w:val="00451E29"/>
    <w:rsid w:val="004527E1"/>
    <w:rsid w:val="00454F0A"/>
    <w:rsid w:val="00457FC7"/>
    <w:rsid w:val="004607CA"/>
    <w:rsid w:val="00461ED8"/>
    <w:rsid w:val="0046367E"/>
    <w:rsid w:val="00463A60"/>
    <w:rsid w:val="00465FBB"/>
    <w:rsid w:val="00467EF0"/>
    <w:rsid w:val="00471D26"/>
    <w:rsid w:val="004723B8"/>
    <w:rsid w:val="00474E25"/>
    <w:rsid w:val="0047570C"/>
    <w:rsid w:val="00476F3E"/>
    <w:rsid w:val="00477716"/>
    <w:rsid w:val="0048342E"/>
    <w:rsid w:val="00484775"/>
    <w:rsid w:val="00486011"/>
    <w:rsid w:val="004867E6"/>
    <w:rsid w:val="00486FBD"/>
    <w:rsid w:val="00487348"/>
    <w:rsid w:val="00492B7C"/>
    <w:rsid w:val="00493E24"/>
    <w:rsid w:val="00494156"/>
    <w:rsid w:val="00494C02"/>
    <w:rsid w:val="004A34FA"/>
    <w:rsid w:val="004B3825"/>
    <w:rsid w:val="004B3C29"/>
    <w:rsid w:val="004B52F8"/>
    <w:rsid w:val="004C3486"/>
    <w:rsid w:val="004C6E55"/>
    <w:rsid w:val="004D7F33"/>
    <w:rsid w:val="004E1E9B"/>
    <w:rsid w:val="004E5A52"/>
    <w:rsid w:val="004F0ADD"/>
    <w:rsid w:val="004F2D6F"/>
    <w:rsid w:val="004F4D93"/>
    <w:rsid w:val="004F6319"/>
    <w:rsid w:val="00507CCD"/>
    <w:rsid w:val="00514C2D"/>
    <w:rsid w:val="00522A4C"/>
    <w:rsid w:val="00522D8A"/>
    <w:rsid w:val="00526620"/>
    <w:rsid w:val="00534AAF"/>
    <w:rsid w:val="0053591E"/>
    <w:rsid w:val="00537CD0"/>
    <w:rsid w:val="005415F1"/>
    <w:rsid w:val="00547416"/>
    <w:rsid w:val="00550BBF"/>
    <w:rsid w:val="005547A3"/>
    <w:rsid w:val="0057074A"/>
    <w:rsid w:val="00570DC0"/>
    <w:rsid w:val="0057191F"/>
    <w:rsid w:val="00587668"/>
    <w:rsid w:val="0059155B"/>
    <w:rsid w:val="005975A4"/>
    <w:rsid w:val="005D2023"/>
    <w:rsid w:val="005D5EC8"/>
    <w:rsid w:val="005D6C0A"/>
    <w:rsid w:val="005D6CF5"/>
    <w:rsid w:val="005D7308"/>
    <w:rsid w:val="005E14FB"/>
    <w:rsid w:val="005E1E00"/>
    <w:rsid w:val="005E4BD9"/>
    <w:rsid w:val="005E5E29"/>
    <w:rsid w:val="005F297A"/>
    <w:rsid w:val="005F3E03"/>
    <w:rsid w:val="005F4E8C"/>
    <w:rsid w:val="005F7931"/>
    <w:rsid w:val="0060347F"/>
    <w:rsid w:val="00610C08"/>
    <w:rsid w:val="00611C45"/>
    <w:rsid w:val="00620CC5"/>
    <w:rsid w:val="006333BD"/>
    <w:rsid w:val="006366B1"/>
    <w:rsid w:val="00640F8F"/>
    <w:rsid w:val="006513FF"/>
    <w:rsid w:val="006608B6"/>
    <w:rsid w:val="0066096E"/>
    <w:rsid w:val="0067140C"/>
    <w:rsid w:val="00673F89"/>
    <w:rsid w:val="006746BB"/>
    <w:rsid w:val="006838F3"/>
    <w:rsid w:val="00686028"/>
    <w:rsid w:val="00693878"/>
    <w:rsid w:val="006A0289"/>
    <w:rsid w:val="006A379A"/>
    <w:rsid w:val="006A5524"/>
    <w:rsid w:val="006B1A0A"/>
    <w:rsid w:val="006B3D50"/>
    <w:rsid w:val="006B447A"/>
    <w:rsid w:val="006B6C0A"/>
    <w:rsid w:val="006B7DF0"/>
    <w:rsid w:val="006C4509"/>
    <w:rsid w:val="006C6FAD"/>
    <w:rsid w:val="006C78E5"/>
    <w:rsid w:val="006D2ED5"/>
    <w:rsid w:val="006D5C2F"/>
    <w:rsid w:val="006D6075"/>
    <w:rsid w:val="006E2658"/>
    <w:rsid w:val="006E502A"/>
    <w:rsid w:val="006E5A51"/>
    <w:rsid w:val="006E6EC4"/>
    <w:rsid w:val="006F398E"/>
    <w:rsid w:val="006F4F0E"/>
    <w:rsid w:val="00701841"/>
    <w:rsid w:val="007153FD"/>
    <w:rsid w:val="00720681"/>
    <w:rsid w:val="007213C3"/>
    <w:rsid w:val="00730353"/>
    <w:rsid w:val="00730680"/>
    <w:rsid w:val="007317EB"/>
    <w:rsid w:val="007327D1"/>
    <w:rsid w:val="00740C32"/>
    <w:rsid w:val="0074232B"/>
    <w:rsid w:val="007463D2"/>
    <w:rsid w:val="00747BFA"/>
    <w:rsid w:val="00751319"/>
    <w:rsid w:val="00753D53"/>
    <w:rsid w:val="0075750E"/>
    <w:rsid w:val="007620D0"/>
    <w:rsid w:val="0077053C"/>
    <w:rsid w:val="00772AB3"/>
    <w:rsid w:val="00774CAA"/>
    <w:rsid w:val="007752EF"/>
    <w:rsid w:val="007765AF"/>
    <w:rsid w:val="00777497"/>
    <w:rsid w:val="00777724"/>
    <w:rsid w:val="00784DC2"/>
    <w:rsid w:val="00784F01"/>
    <w:rsid w:val="00791025"/>
    <w:rsid w:val="007921B0"/>
    <w:rsid w:val="007943DA"/>
    <w:rsid w:val="00797711"/>
    <w:rsid w:val="007A4F0D"/>
    <w:rsid w:val="007B1A10"/>
    <w:rsid w:val="007B3400"/>
    <w:rsid w:val="007C05AD"/>
    <w:rsid w:val="007D4DA6"/>
    <w:rsid w:val="007D709C"/>
    <w:rsid w:val="007E67A4"/>
    <w:rsid w:val="007F63DB"/>
    <w:rsid w:val="00800313"/>
    <w:rsid w:val="00803218"/>
    <w:rsid w:val="008122AA"/>
    <w:rsid w:val="008150E2"/>
    <w:rsid w:val="0082130D"/>
    <w:rsid w:val="008259CA"/>
    <w:rsid w:val="00826763"/>
    <w:rsid w:val="00831A42"/>
    <w:rsid w:val="00831CDB"/>
    <w:rsid w:val="0083214A"/>
    <w:rsid w:val="00834F48"/>
    <w:rsid w:val="008405BC"/>
    <w:rsid w:val="008450ED"/>
    <w:rsid w:val="00845D34"/>
    <w:rsid w:val="00847179"/>
    <w:rsid w:val="0085125E"/>
    <w:rsid w:val="00854D6C"/>
    <w:rsid w:val="0085628E"/>
    <w:rsid w:val="00860FD6"/>
    <w:rsid w:val="008625C2"/>
    <w:rsid w:val="00867BA1"/>
    <w:rsid w:val="00871A08"/>
    <w:rsid w:val="0087357F"/>
    <w:rsid w:val="00883D08"/>
    <w:rsid w:val="008924D3"/>
    <w:rsid w:val="00892E85"/>
    <w:rsid w:val="00894AEA"/>
    <w:rsid w:val="00896F29"/>
    <w:rsid w:val="008A13C3"/>
    <w:rsid w:val="008A4F08"/>
    <w:rsid w:val="008A7B1F"/>
    <w:rsid w:val="008B0499"/>
    <w:rsid w:val="008B21CC"/>
    <w:rsid w:val="008C0DA5"/>
    <w:rsid w:val="008C0FC9"/>
    <w:rsid w:val="008C27E6"/>
    <w:rsid w:val="008D2DB7"/>
    <w:rsid w:val="008D5A79"/>
    <w:rsid w:val="008E0E27"/>
    <w:rsid w:val="008E2025"/>
    <w:rsid w:val="008E7B13"/>
    <w:rsid w:val="008F2F99"/>
    <w:rsid w:val="009000DB"/>
    <w:rsid w:val="00907471"/>
    <w:rsid w:val="00916797"/>
    <w:rsid w:val="0092462A"/>
    <w:rsid w:val="00925987"/>
    <w:rsid w:val="00926D6C"/>
    <w:rsid w:val="009352D2"/>
    <w:rsid w:val="0094000E"/>
    <w:rsid w:val="009458C0"/>
    <w:rsid w:val="009546D4"/>
    <w:rsid w:val="00955184"/>
    <w:rsid w:val="00966645"/>
    <w:rsid w:val="0097115B"/>
    <w:rsid w:val="00982D88"/>
    <w:rsid w:val="00984265"/>
    <w:rsid w:val="0098601D"/>
    <w:rsid w:val="00986A13"/>
    <w:rsid w:val="009911A7"/>
    <w:rsid w:val="0099307F"/>
    <w:rsid w:val="009973EC"/>
    <w:rsid w:val="009A6A66"/>
    <w:rsid w:val="009B0DDA"/>
    <w:rsid w:val="009B38D1"/>
    <w:rsid w:val="009B6A86"/>
    <w:rsid w:val="009B6F78"/>
    <w:rsid w:val="009B73A0"/>
    <w:rsid w:val="009B76ED"/>
    <w:rsid w:val="009C2448"/>
    <w:rsid w:val="009C7ED7"/>
    <w:rsid w:val="009D14B4"/>
    <w:rsid w:val="009D1B4F"/>
    <w:rsid w:val="009E1A30"/>
    <w:rsid w:val="009E7016"/>
    <w:rsid w:val="009E77AB"/>
    <w:rsid w:val="009F1589"/>
    <w:rsid w:val="009F2706"/>
    <w:rsid w:val="00A056A4"/>
    <w:rsid w:val="00A1240F"/>
    <w:rsid w:val="00A244D2"/>
    <w:rsid w:val="00A27DB4"/>
    <w:rsid w:val="00A31740"/>
    <w:rsid w:val="00A370E1"/>
    <w:rsid w:val="00A37370"/>
    <w:rsid w:val="00A44D03"/>
    <w:rsid w:val="00A45D9B"/>
    <w:rsid w:val="00A475F9"/>
    <w:rsid w:val="00A4763D"/>
    <w:rsid w:val="00A6404D"/>
    <w:rsid w:val="00A6653D"/>
    <w:rsid w:val="00A75832"/>
    <w:rsid w:val="00A96BB0"/>
    <w:rsid w:val="00AA407C"/>
    <w:rsid w:val="00AA516C"/>
    <w:rsid w:val="00AA649E"/>
    <w:rsid w:val="00AA7B31"/>
    <w:rsid w:val="00AB30C5"/>
    <w:rsid w:val="00AB33C4"/>
    <w:rsid w:val="00AB4237"/>
    <w:rsid w:val="00AB68C2"/>
    <w:rsid w:val="00AC1920"/>
    <w:rsid w:val="00AD286F"/>
    <w:rsid w:val="00AD3407"/>
    <w:rsid w:val="00AD3541"/>
    <w:rsid w:val="00AE4F33"/>
    <w:rsid w:val="00AF11C9"/>
    <w:rsid w:val="00AF15F0"/>
    <w:rsid w:val="00B03A3B"/>
    <w:rsid w:val="00B07473"/>
    <w:rsid w:val="00B12A3E"/>
    <w:rsid w:val="00B20586"/>
    <w:rsid w:val="00B2112E"/>
    <w:rsid w:val="00B26CAB"/>
    <w:rsid w:val="00B33291"/>
    <w:rsid w:val="00B42B9A"/>
    <w:rsid w:val="00B42F69"/>
    <w:rsid w:val="00B44235"/>
    <w:rsid w:val="00B44AC2"/>
    <w:rsid w:val="00B52069"/>
    <w:rsid w:val="00B55235"/>
    <w:rsid w:val="00B561D5"/>
    <w:rsid w:val="00B65623"/>
    <w:rsid w:val="00B65D25"/>
    <w:rsid w:val="00B80B38"/>
    <w:rsid w:val="00B87DF2"/>
    <w:rsid w:val="00B9071F"/>
    <w:rsid w:val="00B95A8C"/>
    <w:rsid w:val="00B95D1E"/>
    <w:rsid w:val="00B970D4"/>
    <w:rsid w:val="00B97976"/>
    <w:rsid w:val="00B97D0F"/>
    <w:rsid w:val="00BA14B1"/>
    <w:rsid w:val="00BA198D"/>
    <w:rsid w:val="00BA28EE"/>
    <w:rsid w:val="00BA63BA"/>
    <w:rsid w:val="00BA7E73"/>
    <w:rsid w:val="00BB2EEC"/>
    <w:rsid w:val="00BB3FEB"/>
    <w:rsid w:val="00BD0B1A"/>
    <w:rsid w:val="00BD4811"/>
    <w:rsid w:val="00BD4C18"/>
    <w:rsid w:val="00BD50F1"/>
    <w:rsid w:val="00BD69D6"/>
    <w:rsid w:val="00BE20B9"/>
    <w:rsid w:val="00BF1AC7"/>
    <w:rsid w:val="00BF23C1"/>
    <w:rsid w:val="00C02EC0"/>
    <w:rsid w:val="00C10777"/>
    <w:rsid w:val="00C10B11"/>
    <w:rsid w:val="00C36BD5"/>
    <w:rsid w:val="00C40FB2"/>
    <w:rsid w:val="00C4164B"/>
    <w:rsid w:val="00C43BB2"/>
    <w:rsid w:val="00C44095"/>
    <w:rsid w:val="00C508D6"/>
    <w:rsid w:val="00C55CCD"/>
    <w:rsid w:val="00C56919"/>
    <w:rsid w:val="00C60146"/>
    <w:rsid w:val="00C60460"/>
    <w:rsid w:val="00C63484"/>
    <w:rsid w:val="00C74347"/>
    <w:rsid w:val="00C76301"/>
    <w:rsid w:val="00C815BF"/>
    <w:rsid w:val="00C90AAA"/>
    <w:rsid w:val="00C90AF8"/>
    <w:rsid w:val="00C932B7"/>
    <w:rsid w:val="00C946CF"/>
    <w:rsid w:val="00C97193"/>
    <w:rsid w:val="00CA2D2B"/>
    <w:rsid w:val="00CB21CC"/>
    <w:rsid w:val="00CB6586"/>
    <w:rsid w:val="00CC06E9"/>
    <w:rsid w:val="00CC223F"/>
    <w:rsid w:val="00CC3045"/>
    <w:rsid w:val="00CC35C4"/>
    <w:rsid w:val="00CC4518"/>
    <w:rsid w:val="00CC4EE3"/>
    <w:rsid w:val="00CD4165"/>
    <w:rsid w:val="00CD72F2"/>
    <w:rsid w:val="00CE3EB2"/>
    <w:rsid w:val="00CE5A84"/>
    <w:rsid w:val="00CF4507"/>
    <w:rsid w:val="00CF6263"/>
    <w:rsid w:val="00D0117E"/>
    <w:rsid w:val="00D0541A"/>
    <w:rsid w:val="00D05912"/>
    <w:rsid w:val="00D05E1E"/>
    <w:rsid w:val="00D10E52"/>
    <w:rsid w:val="00D15992"/>
    <w:rsid w:val="00D20DBF"/>
    <w:rsid w:val="00D24BA5"/>
    <w:rsid w:val="00D37BA1"/>
    <w:rsid w:val="00D61358"/>
    <w:rsid w:val="00D648EF"/>
    <w:rsid w:val="00D665FD"/>
    <w:rsid w:val="00D66ADF"/>
    <w:rsid w:val="00D8342F"/>
    <w:rsid w:val="00D85CDC"/>
    <w:rsid w:val="00D86A71"/>
    <w:rsid w:val="00D87A9F"/>
    <w:rsid w:val="00D90A69"/>
    <w:rsid w:val="00D92A44"/>
    <w:rsid w:val="00D933D4"/>
    <w:rsid w:val="00D957CA"/>
    <w:rsid w:val="00DA5E20"/>
    <w:rsid w:val="00DB2FBD"/>
    <w:rsid w:val="00DB4FC6"/>
    <w:rsid w:val="00DB6F86"/>
    <w:rsid w:val="00DC1FEE"/>
    <w:rsid w:val="00DC3819"/>
    <w:rsid w:val="00DD06B8"/>
    <w:rsid w:val="00DD4F50"/>
    <w:rsid w:val="00DE3ACC"/>
    <w:rsid w:val="00DE4E40"/>
    <w:rsid w:val="00DE4EF3"/>
    <w:rsid w:val="00DE5378"/>
    <w:rsid w:val="00DE7474"/>
    <w:rsid w:val="00DF0FCD"/>
    <w:rsid w:val="00DF5480"/>
    <w:rsid w:val="00DF75E8"/>
    <w:rsid w:val="00E01086"/>
    <w:rsid w:val="00E03556"/>
    <w:rsid w:val="00E06895"/>
    <w:rsid w:val="00E14A8A"/>
    <w:rsid w:val="00E231C0"/>
    <w:rsid w:val="00E3045D"/>
    <w:rsid w:val="00E3461F"/>
    <w:rsid w:val="00E37E78"/>
    <w:rsid w:val="00E6626E"/>
    <w:rsid w:val="00E6692B"/>
    <w:rsid w:val="00E75097"/>
    <w:rsid w:val="00E761F1"/>
    <w:rsid w:val="00E76937"/>
    <w:rsid w:val="00E802C2"/>
    <w:rsid w:val="00E87E6D"/>
    <w:rsid w:val="00E93450"/>
    <w:rsid w:val="00E96039"/>
    <w:rsid w:val="00EA2EC5"/>
    <w:rsid w:val="00EC060E"/>
    <w:rsid w:val="00EC0909"/>
    <w:rsid w:val="00EC0CA0"/>
    <w:rsid w:val="00ED3DC8"/>
    <w:rsid w:val="00ED6DD0"/>
    <w:rsid w:val="00EE23CC"/>
    <w:rsid w:val="00EF3E03"/>
    <w:rsid w:val="00EF5620"/>
    <w:rsid w:val="00EF6F3E"/>
    <w:rsid w:val="00F036FF"/>
    <w:rsid w:val="00F06632"/>
    <w:rsid w:val="00F12498"/>
    <w:rsid w:val="00F15CD1"/>
    <w:rsid w:val="00F215AC"/>
    <w:rsid w:val="00F222B4"/>
    <w:rsid w:val="00F22839"/>
    <w:rsid w:val="00F26C4C"/>
    <w:rsid w:val="00F33445"/>
    <w:rsid w:val="00F33C45"/>
    <w:rsid w:val="00F34731"/>
    <w:rsid w:val="00F34BEE"/>
    <w:rsid w:val="00F41028"/>
    <w:rsid w:val="00F46CA1"/>
    <w:rsid w:val="00F470C2"/>
    <w:rsid w:val="00F51600"/>
    <w:rsid w:val="00F528F8"/>
    <w:rsid w:val="00F53309"/>
    <w:rsid w:val="00F64E99"/>
    <w:rsid w:val="00F70C9A"/>
    <w:rsid w:val="00F71594"/>
    <w:rsid w:val="00F8098A"/>
    <w:rsid w:val="00F82AD0"/>
    <w:rsid w:val="00F8791C"/>
    <w:rsid w:val="00F900B7"/>
    <w:rsid w:val="00F91C36"/>
    <w:rsid w:val="00F92523"/>
    <w:rsid w:val="00FA7456"/>
    <w:rsid w:val="00FB035D"/>
    <w:rsid w:val="00FB2B72"/>
    <w:rsid w:val="00FC527F"/>
    <w:rsid w:val="00FC79A0"/>
    <w:rsid w:val="00FD0917"/>
    <w:rsid w:val="00FD2FC3"/>
    <w:rsid w:val="00FE17E7"/>
    <w:rsid w:val="00FF020D"/>
    <w:rsid w:val="00FF0DD1"/>
    <w:rsid w:val="00FF6FD0"/>
    <w:rsid w:val="00FF7228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868E"/>
  <w15:docId w15:val="{6EC9CCAC-3249-412E-A17F-D6FE8926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EF3"/>
  </w:style>
  <w:style w:type="paragraph" w:styleId="a5">
    <w:name w:val="footer"/>
    <w:basedOn w:val="a"/>
    <w:link w:val="a6"/>
    <w:uiPriority w:val="99"/>
    <w:unhideWhenUsed/>
    <w:rsid w:val="00DE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EF3"/>
  </w:style>
  <w:style w:type="character" w:styleId="a7">
    <w:name w:val="Hyperlink"/>
    <w:basedOn w:val="a0"/>
    <w:uiPriority w:val="99"/>
    <w:unhideWhenUsed/>
    <w:rsid w:val="00AC192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65FBB"/>
    <w:pPr>
      <w:ind w:left="720"/>
      <w:contextualSpacing/>
    </w:pPr>
  </w:style>
  <w:style w:type="paragraph" w:styleId="a9">
    <w:name w:val="Normal (Web)"/>
    <w:basedOn w:val="a"/>
    <w:link w:val="aa"/>
    <w:uiPriority w:val="99"/>
    <w:unhideWhenUsed/>
    <w:rsid w:val="0044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F56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c">
    <w:name w:val="Table Grid"/>
    <w:basedOn w:val="a1"/>
    <w:uiPriority w:val="39"/>
    <w:rsid w:val="00DB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BB2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EEC"/>
    <w:pPr>
      <w:widowControl w:val="0"/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"/>
    <w:basedOn w:val="a"/>
    <w:link w:val="ae"/>
    <w:uiPriority w:val="1"/>
    <w:qFormat/>
    <w:rsid w:val="00772AB3"/>
    <w:pPr>
      <w:widowControl w:val="0"/>
      <w:autoSpaceDE w:val="0"/>
      <w:autoSpaceDN w:val="0"/>
      <w:spacing w:before="165" w:after="0" w:line="240" w:lineRule="auto"/>
      <w:ind w:left="2" w:right="277" w:firstLine="707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772AB3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Default">
    <w:name w:val="Default"/>
    <w:rsid w:val="008122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a">
    <w:name w:val="Обычный (веб) Знак"/>
    <w:link w:val="a9"/>
    <w:uiPriority w:val="99"/>
    <w:locked/>
    <w:rsid w:val="0081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C4518"/>
    <w:rPr>
      <w:rFonts w:ascii="Segoe UI" w:hAnsi="Segoe UI" w:cs="Segoe UI"/>
      <w:sz w:val="18"/>
      <w:szCs w:val="18"/>
    </w:rPr>
  </w:style>
  <w:style w:type="character" w:styleId="af1">
    <w:name w:val="Strong"/>
    <w:basedOn w:val="a0"/>
    <w:uiPriority w:val="22"/>
    <w:qFormat/>
    <w:rsid w:val="00892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16</Pages>
  <Words>5873</Words>
  <Characters>33479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Патугина</cp:lastModifiedBy>
  <cp:revision>2</cp:revision>
  <cp:lastPrinted>2025-08-28T13:59:00Z</cp:lastPrinted>
  <dcterms:created xsi:type="dcterms:W3CDTF">2025-08-21T11:35:00Z</dcterms:created>
  <dcterms:modified xsi:type="dcterms:W3CDTF">2025-08-28T13:59:00Z</dcterms:modified>
</cp:coreProperties>
</file>